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F3B" w:rsidRPr="00603298" w:rsidRDefault="00271F3B" w:rsidP="00271F3B">
      <w:pPr>
        <w:widowControl/>
        <w:shd w:val="clear" w:color="auto" w:fill="FFFFFF"/>
        <w:wordWrap w:val="0"/>
        <w:spacing w:before="150" w:after="100" w:afterAutospacing="1" w:line="560" w:lineRule="atLeast"/>
        <w:jc w:val="center"/>
        <w:rPr>
          <w:rFonts w:ascii="宋体" w:eastAsia="宋体" w:hAnsi="宋体" w:cs="宋体"/>
          <w:kern w:val="0"/>
          <w:sz w:val="24"/>
          <w:szCs w:val="24"/>
        </w:rPr>
      </w:pPr>
      <w:r w:rsidRPr="00603298">
        <w:rPr>
          <w:rFonts w:ascii="宋体" w:eastAsia="宋体" w:hAnsi="宋体" w:cs="宋体" w:hint="eastAsia"/>
          <w:b/>
          <w:bCs/>
          <w:kern w:val="0"/>
          <w:sz w:val="44"/>
          <w:szCs w:val="44"/>
        </w:rPr>
        <w:t>关于做好2018年泰山学者攀登计划</w:t>
      </w:r>
    </w:p>
    <w:p w:rsidR="00271F3B" w:rsidRPr="00603298" w:rsidRDefault="00271F3B" w:rsidP="00271F3B">
      <w:pPr>
        <w:widowControl/>
        <w:shd w:val="clear" w:color="auto" w:fill="FFFFFF"/>
        <w:wordWrap w:val="0"/>
        <w:spacing w:before="150" w:after="100" w:afterAutospacing="1" w:line="560" w:lineRule="atLeast"/>
        <w:jc w:val="center"/>
        <w:rPr>
          <w:rFonts w:ascii="宋体" w:eastAsia="宋体" w:hAnsi="宋体" w:cs="宋体"/>
          <w:kern w:val="0"/>
          <w:sz w:val="24"/>
          <w:szCs w:val="24"/>
        </w:rPr>
      </w:pPr>
      <w:r w:rsidRPr="00603298">
        <w:rPr>
          <w:rFonts w:ascii="宋体" w:eastAsia="宋体" w:hAnsi="宋体" w:cs="宋体" w:hint="eastAsia"/>
          <w:b/>
          <w:bCs/>
          <w:kern w:val="0"/>
          <w:sz w:val="44"/>
          <w:szCs w:val="44"/>
        </w:rPr>
        <w:t>和青年专家计划申报工作的通知</w:t>
      </w:r>
    </w:p>
    <w:p w:rsidR="00271F3B" w:rsidRPr="00603298" w:rsidRDefault="00271F3B" w:rsidP="00150482">
      <w:pPr>
        <w:widowControl/>
        <w:shd w:val="clear" w:color="auto" w:fill="FFFFFF"/>
        <w:spacing w:before="150" w:after="100" w:afterAutospacing="1" w:line="560" w:lineRule="atLeast"/>
        <w:jc w:val="left"/>
        <w:rPr>
          <w:rFonts w:ascii="宋体" w:eastAsia="宋体" w:hAnsi="宋体" w:cs="宋体"/>
          <w:kern w:val="0"/>
          <w:sz w:val="24"/>
          <w:szCs w:val="24"/>
        </w:rPr>
      </w:pPr>
      <w:r w:rsidRPr="00603298">
        <w:rPr>
          <w:rFonts w:ascii="宋体" w:eastAsia="宋体" w:hAnsi="宋体" w:cs="宋体" w:hint="eastAsia"/>
          <w:b/>
          <w:bCs/>
          <w:kern w:val="0"/>
          <w:sz w:val="44"/>
          <w:szCs w:val="44"/>
        </w:rPr>
        <w:t> </w:t>
      </w:r>
      <w:r w:rsidR="00150482" w:rsidRPr="00603298">
        <w:rPr>
          <w:rFonts w:ascii="宋体" w:eastAsia="宋体" w:hAnsi="宋体" w:cs="宋体" w:hint="eastAsia"/>
          <w:bCs/>
          <w:kern w:val="0"/>
          <w:sz w:val="24"/>
          <w:szCs w:val="24"/>
        </w:rPr>
        <w:t>根据有关</w:t>
      </w:r>
      <w:r w:rsidRPr="00603298">
        <w:rPr>
          <w:rFonts w:ascii="宋体" w:eastAsia="宋体" w:hAnsi="宋体" w:cs="宋体" w:hint="eastAsia"/>
          <w:kern w:val="0"/>
          <w:sz w:val="24"/>
          <w:szCs w:val="24"/>
        </w:rPr>
        <w:t>规定，现就做好2018年泰山学者攀登计划和青年专家计划申报工作通知如下：</w:t>
      </w:r>
    </w:p>
    <w:p w:rsidR="00271F3B" w:rsidRPr="00603298" w:rsidRDefault="00271F3B" w:rsidP="00271F3B">
      <w:pPr>
        <w:widowControl/>
        <w:shd w:val="clear" w:color="auto" w:fill="FFFFFF"/>
        <w:wordWrap w:val="0"/>
        <w:spacing w:before="150" w:after="100" w:afterAutospacing="1" w:line="560" w:lineRule="atLeast"/>
        <w:ind w:firstLine="645"/>
        <w:jc w:val="left"/>
        <w:rPr>
          <w:rFonts w:ascii="宋体" w:eastAsia="宋体" w:hAnsi="宋体" w:cs="宋体"/>
          <w:kern w:val="0"/>
          <w:sz w:val="24"/>
          <w:szCs w:val="24"/>
        </w:rPr>
      </w:pPr>
      <w:r w:rsidRPr="00603298">
        <w:rPr>
          <w:rFonts w:ascii="黑体" w:eastAsia="黑体" w:hAnsi="黑体" w:cs="宋体" w:hint="eastAsia"/>
          <w:b/>
          <w:bCs/>
          <w:kern w:val="0"/>
          <w:sz w:val="24"/>
          <w:szCs w:val="24"/>
        </w:rPr>
        <w:t>一、泰山学者攀登计划申报</w:t>
      </w:r>
    </w:p>
    <w:p w:rsidR="00271F3B" w:rsidRPr="00603298" w:rsidRDefault="00271F3B" w:rsidP="00271F3B">
      <w:pPr>
        <w:widowControl/>
        <w:shd w:val="clear" w:color="auto" w:fill="FFFFFF"/>
        <w:wordWrap w:val="0"/>
        <w:spacing w:before="150" w:after="100" w:afterAutospacing="1" w:line="560" w:lineRule="atLeast"/>
        <w:ind w:firstLine="645"/>
        <w:jc w:val="left"/>
        <w:rPr>
          <w:rFonts w:ascii="宋体" w:eastAsia="宋体" w:hAnsi="宋体" w:cs="宋体"/>
          <w:kern w:val="0"/>
          <w:sz w:val="24"/>
          <w:szCs w:val="24"/>
        </w:rPr>
      </w:pPr>
      <w:r w:rsidRPr="00603298">
        <w:rPr>
          <w:rFonts w:ascii="楷体" w:eastAsia="楷体" w:hAnsi="楷体" w:cs="宋体" w:hint="eastAsia"/>
          <w:kern w:val="0"/>
          <w:sz w:val="24"/>
          <w:szCs w:val="24"/>
        </w:rPr>
        <w:t>（一）申报范围及数量</w:t>
      </w:r>
    </w:p>
    <w:p w:rsidR="00271F3B" w:rsidRPr="00603298" w:rsidRDefault="00271F3B" w:rsidP="00271F3B">
      <w:pPr>
        <w:widowControl/>
        <w:shd w:val="clear" w:color="auto" w:fill="FFFFFF"/>
        <w:wordWrap w:val="0"/>
        <w:spacing w:before="225" w:after="225" w:line="480" w:lineRule="atLeast"/>
        <w:ind w:firstLine="480"/>
        <w:jc w:val="left"/>
        <w:rPr>
          <w:rFonts w:ascii="宋体" w:eastAsia="宋体" w:hAnsi="宋体" w:cs="宋体"/>
          <w:kern w:val="0"/>
          <w:sz w:val="24"/>
          <w:szCs w:val="24"/>
        </w:rPr>
      </w:pPr>
      <w:r w:rsidRPr="00603298">
        <w:rPr>
          <w:rFonts w:ascii="宋体" w:eastAsia="宋体" w:hAnsi="宋体" w:cs="宋体" w:hint="eastAsia"/>
          <w:kern w:val="0"/>
          <w:sz w:val="24"/>
          <w:szCs w:val="24"/>
        </w:rPr>
        <w:t>1、山东省行政区划内拥有国家级科技创新平台（指国家重点实验室、国家工程技术研究中心、国家重点建设学科（含一流学科）、博士学位授权一级学科点、国家临床重点专科等）的高等学校、科研院所和医疗机构，每个单位最多申报3人，不受理个人申报。拟全职引进的不受名额限制。</w:t>
      </w:r>
    </w:p>
    <w:p w:rsidR="00271F3B" w:rsidRPr="00603298" w:rsidRDefault="00271F3B" w:rsidP="00271F3B">
      <w:pPr>
        <w:widowControl/>
        <w:shd w:val="clear" w:color="auto" w:fill="FFFFFF"/>
        <w:wordWrap w:val="0"/>
        <w:spacing w:before="225" w:after="225" w:line="480" w:lineRule="atLeast"/>
        <w:ind w:firstLine="480"/>
        <w:jc w:val="left"/>
        <w:rPr>
          <w:rFonts w:ascii="宋体" w:eastAsia="宋体" w:hAnsi="宋体" w:cs="宋体"/>
          <w:kern w:val="0"/>
          <w:sz w:val="24"/>
          <w:szCs w:val="24"/>
        </w:rPr>
      </w:pPr>
      <w:r w:rsidRPr="00603298">
        <w:rPr>
          <w:rFonts w:ascii="宋体" w:eastAsia="宋体" w:hAnsi="宋体" w:cs="宋体" w:hint="eastAsia"/>
          <w:kern w:val="0"/>
          <w:sz w:val="24"/>
          <w:szCs w:val="24"/>
        </w:rPr>
        <w:t>2、国家“千人计划”、“万人计划”专家，符合泰山学者攀登计划申报条件的，不受单位申报名额限制，入选后经费支持按照省委组织部、省财政厅《关于调整省级重点人才工程资助标准和拨付渠道的通知》（</w:t>
      </w:r>
      <w:proofErr w:type="gramStart"/>
      <w:r w:rsidRPr="00603298">
        <w:rPr>
          <w:rFonts w:ascii="宋体" w:eastAsia="宋体" w:hAnsi="宋体" w:cs="宋体" w:hint="eastAsia"/>
          <w:kern w:val="0"/>
          <w:sz w:val="24"/>
          <w:szCs w:val="24"/>
        </w:rPr>
        <w:t>鲁组发</w:t>
      </w:r>
      <w:proofErr w:type="gramEnd"/>
      <w:r w:rsidRPr="00603298">
        <w:rPr>
          <w:rFonts w:ascii="宋体" w:eastAsia="宋体" w:hAnsi="宋体" w:cs="宋体" w:hint="eastAsia"/>
          <w:kern w:val="0"/>
          <w:sz w:val="24"/>
          <w:szCs w:val="24"/>
        </w:rPr>
        <w:t>〔2015〕31号）规定执行。两院院士不再申报泰山学者攀登计划。</w:t>
      </w:r>
    </w:p>
    <w:p w:rsidR="00271F3B" w:rsidRPr="00603298" w:rsidRDefault="00271F3B" w:rsidP="00271F3B">
      <w:pPr>
        <w:widowControl/>
        <w:shd w:val="clear" w:color="auto" w:fill="FFFFFF"/>
        <w:wordWrap w:val="0"/>
        <w:spacing w:before="225" w:after="225" w:line="480" w:lineRule="atLeast"/>
        <w:ind w:firstLine="480"/>
        <w:jc w:val="left"/>
        <w:rPr>
          <w:rFonts w:ascii="宋体" w:eastAsia="宋体" w:hAnsi="宋体" w:cs="宋体"/>
          <w:kern w:val="0"/>
          <w:sz w:val="24"/>
          <w:szCs w:val="24"/>
        </w:rPr>
      </w:pPr>
      <w:r w:rsidRPr="00603298">
        <w:rPr>
          <w:rFonts w:ascii="宋体" w:eastAsia="宋体" w:hAnsi="宋体" w:cs="宋体" w:hint="eastAsia"/>
          <w:kern w:val="0"/>
          <w:sz w:val="24"/>
          <w:szCs w:val="24"/>
        </w:rPr>
        <w:t>3、期满评估等次为“优秀”并续聘，但尚在管理期内的泰山学者可以申报，入选后不重复享受省级人才资金支持；当年管理期满但尚未进行期满评估的泰山学者可申请验收合格后申报；已获得两个泰山学者攀登计划管理期支持的专家不得申报。</w:t>
      </w:r>
    </w:p>
    <w:p w:rsidR="00271F3B" w:rsidRPr="00603298" w:rsidRDefault="00271F3B" w:rsidP="00271F3B">
      <w:pPr>
        <w:widowControl/>
        <w:shd w:val="clear" w:color="auto" w:fill="FFFFFF"/>
        <w:wordWrap w:val="0"/>
        <w:spacing w:before="150" w:after="100" w:afterAutospacing="1" w:line="560" w:lineRule="atLeast"/>
        <w:ind w:firstLine="645"/>
        <w:jc w:val="left"/>
        <w:rPr>
          <w:rFonts w:ascii="宋体" w:eastAsia="宋体" w:hAnsi="宋体" w:cs="宋体"/>
          <w:kern w:val="0"/>
          <w:sz w:val="24"/>
          <w:szCs w:val="24"/>
        </w:rPr>
      </w:pPr>
      <w:r w:rsidRPr="00603298">
        <w:rPr>
          <w:rFonts w:ascii="楷体" w:eastAsia="楷体" w:hAnsi="楷体" w:cs="宋体" w:hint="eastAsia"/>
          <w:kern w:val="0"/>
          <w:sz w:val="24"/>
          <w:szCs w:val="24"/>
        </w:rPr>
        <w:t>（二）申报人选条件</w:t>
      </w:r>
    </w:p>
    <w:p w:rsidR="00271F3B" w:rsidRPr="00603298" w:rsidRDefault="00271F3B" w:rsidP="00271F3B">
      <w:pPr>
        <w:widowControl/>
        <w:shd w:val="clear" w:color="auto" w:fill="FFFFFF"/>
        <w:wordWrap w:val="0"/>
        <w:spacing w:before="225" w:after="225" w:line="480" w:lineRule="atLeast"/>
        <w:ind w:firstLine="480"/>
        <w:jc w:val="left"/>
        <w:rPr>
          <w:rFonts w:ascii="宋体" w:eastAsia="宋体" w:hAnsi="宋体" w:cs="宋体"/>
          <w:kern w:val="0"/>
          <w:sz w:val="24"/>
          <w:szCs w:val="24"/>
        </w:rPr>
      </w:pPr>
      <w:r w:rsidRPr="00603298">
        <w:rPr>
          <w:rFonts w:ascii="宋体" w:eastAsia="宋体" w:hAnsi="宋体" w:cs="宋体" w:hint="eastAsia"/>
          <w:kern w:val="0"/>
          <w:sz w:val="24"/>
          <w:szCs w:val="24"/>
        </w:rPr>
        <w:t>1、热爱祖国，学风正派，品行端正，具有中国国籍（含居住在香港、澳门特别行政区和台湾省以及侨居他国的中国籍专家）。</w:t>
      </w:r>
    </w:p>
    <w:p w:rsidR="00271F3B" w:rsidRPr="00603298" w:rsidRDefault="00271F3B" w:rsidP="00271F3B">
      <w:pPr>
        <w:widowControl/>
        <w:shd w:val="clear" w:color="auto" w:fill="FFFFFF"/>
        <w:wordWrap w:val="0"/>
        <w:spacing w:before="225" w:after="225" w:line="480" w:lineRule="atLeast"/>
        <w:ind w:firstLine="480"/>
        <w:jc w:val="left"/>
        <w:rPr>
          <w:rFonts w:ascii="宋体" w:eastAsia="宋体" w:hAnsi="宋体" w:cs="宋体"/>
          <w:kern w:val="0"/>
          <w:sz w:val="24"/>
          <w:szCs w:val="24"/>
        </w:rPr>
      </w:pPr>
      <w:r w:rsidRPr="00603298">
        <w:rPr>
          <w:rFonts w:ascii="宋体" w:eastAsia="宋体" w:hAnsi="宋体" w:cs="宋体" w:hint="eastAsia"/>
          <w:kern w:val="0"/>
          <w:sz w:val="24"/>
          <w:szCs w:val="24"/>
        </w:rPr>
        <w:lastRenderedPageBreak/>
        <w:t>2、属于自然科学或工程技术领域，年龄一般不超过55周岁（1962年7月1日以后出生），具有博士学位和正高级专业技术职务，全职在申报单位工作或引进后全职来申报单位工作。</w:t>
      </w:r>
    </w:p>
    <w:p w:rsidR="00271F3B" w:rsidRPr="00603298" w:rsidRDefault="00271F3B" w:rsidP="00271F3B">
      <w:pPr>
        <w:widowControl/>
        <w:shd w:val="clear" w:color="auto" w:fill="FFFFFF"/>
        <w:wordWrap w:val="0"/>
        <w:spacing w:before="225" w:after="225" w:line="480" w:lineRule="atLeast"/>
        <w:ind w:firstLine="480"/>
        <w:jc w:val="left"/>
        <w:rPr>
          <w:rFonts w:ascii="宋体" w:eastAsia="宋体" w:hAnsi="宋体" w:cs="宋体"/>
          <w:kern w:val="0"/>
          <w:sz w:val="24"/>
          <w:szCs w:val="24"/>
        </w:rPr>
      </w:pPr>
      <w:r w:rsidRPr="00603298">
        <w:rPr>
          <w:rFonts w:ascii="宋体" w:eastAsia="宋体" w:hAnsi="宋体" w:cs="宋体" w:hint="eastAsia"/>
          <w:kern w:val="0"/>
          <w:sz w:val="24"/>
          <w:szCs w:val="24"/>
        </w:rPr>
        <w:t>3、坚持在一线从事科研、攻关等工作，在科研方面取得国内外同行公认的重要成就，具有冲击世界科技前沿的能力。</w:t>
      </w:r>
    </w:p>
    <w:p w:rsidR="00271F3B" w:rsidRPr="00603298" w:rsidRDefault="00271F3B" w:rsidP="00271F3B">
      <w:pPr>
        <w:widowControl/>
        <w:shd w:val="clear" w:color="auto" w:fill="FFFFFF"/>
        <w:wordWrap w:val="0"/>
        <w:spacing w:before="225" w:after="225" w:line="480" w:lineRule="atLeast"/>
        <w:ind w:firstLine="480"/>
        <w:jc w:val="left"/>
        <w:rPr>
          <w:rFonts w:ascii="宋体" w:eastAsia="宋体" w:hAnsi="宋体" w:cs="宋体"/>
          <w:kern w:val="0"/>
          <w:sz w:val="24"/>
          <w:szCs w:val="24"/>
        </w:rPr>
      </w:pPr>
      <w:r w:rsidRPr="00603298">
        <w:rPr>
          <w:rFonts w:ascii="宋体" w:eastAsia="宋体" w:hAnsi="宋体" w:cs="宋体" w:hint="eastAsia"/>
          <w:kern w:val="0"/>
          <w:sz w:val="24"/>
          <w:szCs w:val="24"/>
        </w:rPr>
        <w:t>4、2013年以来，作为前两位完成人获得国家科学技术奖励或首位完成人获得省部级科学技术一等奖以上奖励。</w:t>
      </w:r>
    </w:p>
    <w:p w:rsidR="00271F3B" w:rsidRPr="00603298" w:rsidRDefault="00271F3B" w:rsidP="00271F3B">
      <w:pPr>
        <w:widowControl/>
        <w:shd w:val="clear" w:color="auto" w:fill="FFFFFF"/>
        <w:wordWrap w:val="0"/>
        <w:spacing w:before="225" w:after="225" w:line="480" w:lineRule="atLeast"/>
        <w:ind w:firstLine="480"/>
        <w:jc w:val="left"/>
        <w:rPr>
          <w:rFonts w:ascii="宋体" w:eastAsia="宋体" w:hAnsi="宋体" w:cs="宋体"/>
          <w:kern w:val="0"/>
          <w:sz w:val="24"/>
          <w:szCs w:val="24"/>
        </w:rPr>
      </w:pPr>
      <w:r w:rsidRPr="00603298">
        <w:rPr>
          <w:rFonts w:ascii="宋体" w:eastAsia="宋体" w:hAnsi="宋体" w:cs="宋体" w:hint="eastAsia"/>
          <w:kern w:val="0"/>
          <w:sz w:val="24"/>
          <w:szCs w:val="24"/>
        </w:rPr>
        <w:t>5、2013年以来，入选国家“千人计划”、“万人计划”、杰出青年科学基金项目、“长江学者”特聘教授、“百千万人才工程”等国家级高层次创新人才计划；或被授予全国杰出专业技术人才等国家级荣誉称号；或作为首席科学家、项目负责人主持国家重点研发计划（包括973计划、863计划、国家科技支撑计划）、国家重大科技专项、国家自然科学基金重点项目等国家级重点项目；或作为前两位作者、通讯作者在《自然》、《科学》或相当学术层次的刊物发表论文，并有较高的引用率。</w:t>
      </w:r>
    </w:p>
    <w:p w:rsidR="00271F3B" w:rsidRPr="00603298" w:rsidRDefault="00271F3B" w:rsidP="00271F3B">
      <w:pPr>
        <w:widowControl/>
        <w:shd w:val="clear" w:color="auto" w:fill="FFFFFF"/>
        <w:wordWrap w:val="0"/>
        <w:spacing w:before="225" w:after="225" w:line="480" w:lineRule="atLeast"/>
        <w:ind w:firstLine="480"/>
        <w:jc w:val="left"/>
        <w:rPr>
          <w:rFonts w:ascii="宋体" w:eastAsia="宋体" w:hAnsi="宋体" w:cs="宋体"/>
          <w:kern w:val="0"/>
          <w:sz w:val="24"/>
          <w:szCs w:val="24"/>
        </w:rPr>
      </w:pPr>
      <w:r w:rsidRPr="00603298">
        <w:rPr>
          <w:rFonts w:ascii="宋体" w:eastAsia="宋体" w:hAnsi="宋体" w:cs="宋体" w:hint="eastAsia"/>
          <w:kern w:val="0"/>
          <w:sz w:val="24"/>
          <w:szCs w:val="24"/>
        </w:rPr>
        <w:t>6、有两位以上同一学科领域的院士提名推荐。</w:t>
      </w:r>
    </w:p>
    <w:p w:rsidR="00271F3B" w:rsidRPr="00603298" w:rsidRDefault="00271F3B" w:rsidP="00271F3B">
      <w:pPr>
        <w:widowControl/>
        <w:shd w:val="clear" w:color="auto" w:fill="FFFFFF"/>
        <w:wordWrap w:val="0"/>
        <w:spacing w:before="150" w:after="100" w:afterAutospacing="1" w:line="560" w:lineRule="atLeast"/>
        <w:ind w:firstLine="645"/>
        <w:jc w:val="left"/>
        <w:rPr>
          <w:rFonts w:ascii="宋体" w:eastAsia="宋体" w:hAnsi="宋体" w:cs="宋体"/>
          <w:kern w:val="0"/>
          <w:sz w:val="24"/>
          <w:szCs w:val="24"/>
        </w:rPr>
      </w:pPr>
      <w:r w:rsidRPr="00603298">
        <w:rPr>
          <w:rFonts w:ascii="楷体" w:eastAsia="楷体" w:hAnsi="楷体" w:cs="宋体" w:hint="eastAsia"/>
          <w:kern w:val="0"/>
          <w:sz w:val="24"/>
          <w:szCs w:val="24"/>
        </w:rPr>
        <w:t>（三）申报程序</w:t>
      </w:r>
    </w:p>
    <w:p w:rsidR="00271F3B" w:rsidRPr="00603298" w:rsidRDefault="00271F3B" w:rsidP="00271F3B">
      <w:pPr>
        <w:widowControl/>
        <w:shd w:val="clear" w:color="auto" w:fill="FFFFFF"/>
        <w:wordWrap w:val="0"/>
        <w:spacing w:before="225" w:after="225" w:line="480" w:lineRule="atLeast"/>
        <w:ind w:firstLine="480"/>
        <w:jc w:val="left"/>
        <w:rPr>
          <w:rFonts w:ascii="宋体" w:eastAsia="宋体" w:hAnsi="宋体" w:cs="宋体"/>
          <w:kern w:val="0"/>
          <w:sz w:val="24"/>
          <w:szCs w:val="24"/>
        </w:rPr>
      </w:pPr>
      <w:r w:rsidRPr="00603298">
        <w:rPr>
          <w:rFonts w:ascii="宋体" w:eastAsia="宋体" w:hAnsi="宋体" w:cs="宋体" w:hint="eastAsia"/>
          <w:kern w:val="0"/>
          <w:sz w:val="24"/>
          <w:szCs w:val="24"/>
        </w:rPr>
        <w:t>1、申报工作依托省人才公共服务信息平台开展，网址：</w:t>
      </w:r>
      <w:hyperlink r:id="rId7" w:history="1">
        <w:r w:rsidRPr="00603298">
          <w:rPr>
            <w:rFonts w:ascii="宋体" w:eastAsia="宋体" w:hAnsi="宋体" w:cs="宋体" w:hint="eastAsia"/>
            <w:kern w:val="0"/>
            <w:sz w:val="24"/>
            <w:szCs w:val="24"/>
          </w:rPr>
          <w:t>http://www.rcsd.cn</w:t>
        </w:r>
      </w:hyperlink>
      <w:r w:rsidRPr="00603298">
        <w:rPr>
          <w:rFonts w:ascii="宋体" w:eastAsia="宋体" w:hAnsi="宋体" w:cs="宋体" w:hint="eastAsia"/>
          <w:kern w:val="0"/>
          <w:sz w:val="24"/>
          <w:szCs w:val="24"/>
        </w:rPr>
        <w:t>。申报人选须在平台注册，填报高层次人才库信息并保存后，进入泰山学者攀登计划申报系统，向申报单位提交申报申请；团队核心成员须在平台注册后，进入泰山学者攀登计划申报系统，向申报单位提交申报申请；申报单位须在平台注册后，进入泰山学者攀登计划申报系统，审核申报人选和团队核心成员信息，提交泰山学者攀登计划申报书。具体泰山学者攀登计划申报操作指南可从省人才公共服务信息平台下载。</w:t>
      </w:r>
    </w:p>
    <w:p w:rsidR="00271F3B" w:rsidRPr="00603298" w:rsidRDefault="00271F3B" w:rsidP="00271F3B">
      <w:pPr>
        <w:widowControl/>
        <w:shd w:val="clear" w:color="auto" w:fill="FFFFFF"/>
        <w:wordWrap w:val="0"/>
        <w:spacing w:before="225" w:after="225" w:line="480" w:lineRule="atLeast"/>
        <w:ind w:firstLine="480"/>
        <w:jc w:val="left"/>
        <w:rPr>
          <w:rFonts w:ascii="宋体" w:eastAsia="宋体" w:hAnsi="宋体" w:cs="宋体"/>
          <w:kern w:val="0"/>
          <w:sz w:val="24"/>
          <w:szCs w:val="24"/>
        </w:rPr>
      </w:pPr>
      <w:r w:rsidRPr="00603298">
        <w:rPr>
          <w:rFonts w:ascii="宋体" w:eastAsia="宋体" w:hAnsi="宋体" w:cs="宋体" w:hint="eastAsia"/>
          <w:kern w:val="0"/>
          <w:sz w:val="24"/>
          <w:szCs w:val="24"/>
        </w:rPr>
        <w:lastRenderedPageBreak/>
        <w:t>2、省人力资源社会保障厅负责受理泰山学者攀登计划申报。中央</w:t>
      </w:r>
      <w:proofErr w:type="gramStart"/>
      <w:r w:rsidRPr="00603298">
        <w:rPr>
          <w:rFonts w:ascii="宋体" w:eastAsia="宋体" w:hAnsi="宋体" w:cs="宋体" w:hint="eastAsia"/>
          <w:kern w:val="0"/>
          <w:sz w:val="24"/>
          <w:szCs w:val="24"/>
        </w:rPr>
        <w:t>驻鲁及省属</w:t>
      </w:r>
      <w:proofErr w:type="gramEnd"/>
      <w:r w:rsidRPr="00603298">
        <w:rPr>
          <w:rFonts w:ascii="宋体" w:eastAsia="宋体" w:hAnsi="宋体" w:cs="宋体" w:hint="eastAsia"/>
          <w:kern w:val="0"/>
          <w:sz w:val="24"/>
          <w:szCs w:val="24"/>
        </w:rPr>
        <w:t>单位直接报省人力资源社会保障厅。市属单位报市委组织部审核后，由市委组织部报省人力资源社会保障厅。</w:t>
      </w:r>
    </w:p>
    <w:p w:rsidR="00271F3B" w:rsidRPr="00603298" w:rsidRDefault="00271F3B" w:rsidP="00271F3B">
      <w:pPr>
        <w:widowControl/>
        <w:shd w:val="clear" w:color="auto" w:fill="FFFFFF"/>
        <w:wordWrap w:val="0"/>
        <w:spacing w:before="150" w:after="100" w:afterAutospacing="1" w:line="560" w:lineRule="atLeast"/>
        <w:ind w:firstLine="645"/>
        <w:jc w:val="left"/>
        <w:rPr>
          <w:rFonts w:ascii="宋体" w:eastAsia="宋体" w:hAnsi="宋体" w:cs="宋体"/>
          <w:kern w:val="0"/>
          <w:sz w:val="24"/>
          <w:szCs w:val="24"/>
        </w:rPr>
      </w:pPr>
      <w:r w:rsidRPr="00603298">
        <w:rPr>
          <w:rFonts w:ascii="黑体" w:eastAsia="黑体" w:hAnsi="黑体" w:cs="宋体" w:hint="eastAsia"/>
          <w:b/>
          <w:bCs/>
          <w:kern w:val="0"/>
          <w:sz w:val="24"/>
          <w:szCs w:val="24"/>
        </w:rPr>
        <w:t>二、泰山学者青年专家计划申报</w:t>
      </w:r>
    </w:p>
    <w:p w:rsidR="00271F3B" w:rsidRPr="00603298" w:rsidRDefault="00271F3B" w:rsidP="00271F3B">
      <w:pPr>
        <w:widowControl/>
        <w:shd w:val="clear" w:color="auto" w:fill="FFFFFF"/>
        <w:wordWrap w:val="0"/>
        <w:spacing w:before="150" w:after="100" w:afterAutospacing="1" w:line="560" w:lineRule="atLeast"/>
        <w:ind w:firstLine="645"/>
        <w:jc w:val="left"/>
        <w:rPr>
          <w:rFonts w:ascii="宋体" w:eastAsia="宋体" w:hAnsi="宋体" w:cs="宋体"/>
          <w:kern w:val="0"/>
          <w:sz w:val="24"/>
          <w:szCs w:val="24"/>
        </w:rPr>
      </w:pPr>
      <w:r w:rsidRPr="00603298">
        <w:rPr>
          <w:rFonts w:ascii="楷体" w:eastAsia="楷体" w:hAnsi="楷体" w:cs="宋体" w:hint="eastAsia"/>
          <w:kern w:val="0"/>
          <w:sz w:val="24"/>
          <w:szCs w:val="24"/>
        </w:rPr>
        <w:t>（一）申报范围及数量</w:t>
      </w:r>
    </w:p>
    <w:p w:rsidR="00271F3B" w:rsidRPr="00603298" w:rsidRDefault="00271F3B" w:rsidP="00271F3B">
      <w:pPr>
        <w:widowControl/>
        <w:shd w:val="clear" w:color="auto" w:fill="FFFFFF"/>
        <w:wordWrap w:val="0"/>
        <w:spacing w:before="225" w:after="225" w:line="480" w:lineRule="atLeast"/>
        <w:ind w:firstLine="480"/>
        <w:jc w:val="left"/>
        <w:rPr>
          <w:rFonts w:ascii="宋体" w:eastAsia="宋体" w:hAnsi="宋体" w:cs="宋体"/>
          <w:kern w:val="0"/>
          <w:sz w:val="24"/>
          <w:szCs w:val="24"/>
        </w:rPr>
      </w:pPr>
      <w:r w:rsidRPr="00603298">
        <w:rPr>
          <w:rFonts w:ascii="宋体" w:eastAsia="宋体" w:hAnsi="宋体" w:cs="宋体" w:hint="eastAsia"/>
          <w:kern w:val="0"/>
          <w:sz w:val="24"/>
          <w:szCs w:val="24"/>
        </w:rPr>
        <w:t>1、为落实《山东新旧动能转换综合试验区建设总体方案》和新旧动能转换重大工程实施规划、实施意见，优先支持新一代信息技术、高端装备、新能源新材料、现代海洋、</w:t>
      </w:r>
      <w:proofErr w:type="gramStart"/>
      <w:r w:rsidRPr="00603298">
        <w:rPr>
          <w:rFonts w:ascii="宋体" w:eastAsia="宋体" w:hAnsi="宋体" w:cs="宋体" w:hint="eastAsia"/>
          <w:kern w:val="0"/>
          <w:sz w:val="24"/>
          <w:szCs w:val="24"/>
        </w:rPr>
        <w:t>医养健康</w:t>
      </w:r>
      <w:proofErr w:type="gramEnd"/>
      <w:r w:rsidRPr="00603298">
        <w:rPr>
          <w:rFonts w:ascii="宋体" w:eastAsia="宋体" w:hAnsi="宋体" w:cs="宋体" w:hint="eastAsia"/>
          <w:kern w:val="0"/>
          <w:sz w:val="24"/>
          <w:szCs w:val="24"/>
        </w:rPr>
        <w:t>和高端化工、现代高效农业、文化创意、精品旅游、现代金融服务等十</w:t>
      </w:r>
      <w:proofErr w:type="gramStart"/>
      <w:r w:rsidRPr="00603298">
        <w:rPr>
          <w:rFonts w:ascii="宋体" w:eastAsia="宋体" w:hAnsi="宋体" w:cs="宋体" w:hint="eastAsia"/>
          <w:kern w:val="0"/>
          <w:sz w:val="24"/>
          <w:szCs w:val="24"/>
        </w:rPr>
        <w:t>强产业</w:t>
      </w:r>
      <w:proofErr w:type="gramEnd"/>
      <w:r w:rsidRPr="00603298">
        <w:rPr>
          <w:rFonts w:ascii="宋体" w:eastAsia="宋体" w:hAnsi="宋体" w:cs="宋体" w:hint="eastAsia"/>
          <w:kern w:val="0"/>
          <w:sz w:val="24"/>
          <w:szCs w:val="24"/>
        </w:rPr>
        <w:t>相关学科领域的人才申报。</w:t>
      </w:r>
    </w:p>
    <w:p w:rsidR="00271F3B" w:rsidRPr="00603298" w:rsidRDefault="00271F3B" w:rsidP="00271F3B">
      <w:pPr>
        <w:widowControl/>
        <w:shd w:val="clear" w:color="auto" w:fill="FFFFFF"/>
        <w:wordWrap w:val="0"/>
        <w:spacing w:before="225" w:after="225" w:line="480" w:lineRule="atLeast"/>
        <w:ind w:firstLine="480"/>
        <w:jc w:val="left"/>
        <w:rPr>
          <w:rFonts w:ascii="宋体" w:eastAsia="宋体" w:hAnsi="宋体" w:cs="宋体"/>
          <w:kern w:val="0"/>
          <w:sz w:val="24"/>
          <w:szCs w:val="24"/>
        </w:rPr>
      </w:pPr>
      <w:r w:rsidRPr="00603298">
        <w:rPr>
          <w:rFonts w:ascii="宋体" w:eastAsia="宋体" w:hAnsi="宋体" w:cs="宋体" w:hint="eastAsia"/>
          <w:kern w:val="0"/>
          <w:sz w:val="24"/>
          <w:szCs w:val="24"/>
        </w:rPr>
        <w:t>2、山东省行政区划内拥有省级以上创新平台（指省级重点实验室、省级工程（技术）研究中心、省级重点建设学科（含一流学科）、省级人文社科基地、博士学位授权点、省级临床重点专科等）的高等学校、科研院所和医疗机构，每个单位最多申报6人，其中2015年以来全职引进的人才不得低于1/2；只申报1人的，可以是本单位培养的人才；拟全职引进人才可不受名额限制；不受理个人申报。</w:t>
      </w:r>
    </w:p>
    <w:p w:rsidR="00271F3B" w:rsidRPr="00603298" w:rsidRDefault="00271F3B" w:rsidP="00271F3B">
      <w:pPr>
        <w:widowControl/>
        <w:shd w:val="clear" w:color="auto" w:fill="FFFFFF"/>
        <w:wordWrap w:val="0"/>
        <w:spacing w:before="225" w:after="225" w:line="480" w:lineRule="atLeast"/>
        <w:ind w:firstLine="480"/>
        <w:jc w:val="left"/>
        <w:rPr>
          <w:rFonts w:ascii="宋体" w:eastAsia="宋体" w:hAnsi="宋体" w:cs="宋体"/>
          <w:kern w:val="0"/>
          <w:sz w:val="24"/>
          <w:szCs w:val="24"/>
        </w:rPr>
      </w:pPr>
      <w:r w:rsidRPr="00603298">
        <w:rPr>
          <w:rFonts w:ascii="宋体" w:eastAsia="宋体" w:hAnsi="宋体" w:cs="宋体" w:hint="eastAsia"/>
          <w:kern w:val="0"/>
          <w:sz w:val="24"/>
          <w:szCs w:val="24"/>
        </w:rPr>
        <w:t>3、社会科学领域单独申报，仅受理儒学文化、沂蒙精神研究普及和马克思主义理论等学科领域申报。每个单位最多申报3人，其中2015年以来全职引进的人才不得低于1/3；只申报1人的，可以是本单位培养的人才；拟全职引进人才可不受名额限制；不受理个人申报。</w:t>
      </w:r>
    </w:p>
    <w:p w:rsidR="00271F3B" w:rsidRPr="00603298" w:rsidRDefault="00271F3B" w:rsidP="00271F3B">
      <w:pPr>
        <w:widowControl/>
        <w:shd w:val="clear" w:color="auto" w:fill="FFFFFF"/>
        <w:wordWrap w:val="0"/>
        <w:spacing w:before="225" w:after="225" w:line="480" w:lineRule="atLeast"/>
        <w:ind w:firstLine="480"/>
        <w:jc w:val="left"/>
        <w:rPr>
          <w:rFonts w:ascii="宋体" w:eastAsia="宋体" w:hAnsi="宋体" w:cs="宋体"/>
          <w:kern w:val="0"/>
          <w:sz w:val="24"/>
          <w:szCs w:val="24"/>
        </w:rPr>
      </w:pPr>
      <w:r w:rsidRPr="00603298">
        <w:rPr>
          <w:rFonts w:ascii="宋体" w:eastAsia="宋体" w:hAnsi="宋体" w:cs="宋体" w:hint="eastAsia"/>
          <w:kern w:val="0"/>
          <w:sz w:val="24"/>
          <w:szCs w:val="24"/>
        </w:rPr>
        <w:t>4、国家“千人计划”、“万人计划”专家，符合泰山学者青年专家申报条件的，不受单位申报名额限制，入选后经费支持按照省委组织部、省财政厅《关于调整省级重点人才工程资助标准和拨付渠道的通知》规定执行。</w:t>
      </w:r>
    </w:p>
    <w:p w:rsidR="00271F3B" w:rsidRPr="00603298" w:rsidRDefault="00271F3B" w:rsidP="00271F3B">
      <w:pPr>
        <w:widowControl/>
        <w:shd w:val="clear" w:color="auto" w:fill="FFFFFF"/>
        <w:wordWrap w:val="0"/>
        <w:spacing w:before="225" w:after="225" w:line="480" w:lineRule="atLeast"/>
        <w:ind w:firstLine="480"/>
        <w:jc w:val="left"/>
        <w:rPr>
          <w:rFonts w:ascii="宋体" w:eastAsia="宋体" w:hAnsi="宋体" w:cs="宋体"/>
          <w:kern w:val="0"/>
          <w:sz w:val="24"/>
          <w:szCs w:val="24"/>
        </w:rPr>
      </w:pPr>
      <w:r w:rsidRPr="00603298">
        <w:rPr>
          <w:rFonts w:ascii="宋体" w:eastAsia="宋体" w:hAnsi="宋体" w:cs="宋体" w:hint="eastAsia"/>
          <w:kern w:val="0"/>
          <w:sz w:val="24"/>
          <w:szCs w:val="24"/>
        </w:rPr>
        <w:t>5、担任省管职务的人选（中央驻鲁科研院所的协管干部除外）如需申报，必须由所任职单位党委征得其上级干部主管部门同意，如被选聘为泰山学者青年</w:t>
      </w:r>
      <w:r w:rsidRPr="00603298">
        <w:rPr>
          <w:rFonts w:ascii="宋体" w:eastAsia="宋体" w:hAnsi="宋体" w:cs="宋体" w:hint="eastAsia"/>
          <w:kern w:val="0"/>
          <w:sz w:val="24"/>
          <w:szCs w:val="24"/>
        </w:rPr>
        <w:lastRenderedPageBreak/>
        <w:t>专家，本人须辞去其担任的省管职务。在申报时须提交上级干部主管部门同意函和本人承诺函。</w:t>
      </w:r>
    </w:p>
    <w:p w:rsidR="00271F3B" w:rsidRPr="00603298" w:rsidRDefault="00271F3B" w:rsidP="00271F3B">
      <w:pPr>
        <w:widowControl/>
        <w:shd w:val="clear" w:color="auto" w:fill="FFFFFF"/>
        <w:wordWrap w:val="0"/>
        <w:spacing w:before="150" w:after="100" w:afterAutospacing="1" w:line="560" w:lineRule="atLeast"/>
        <w:ind w:firstLine="645"/>
        <w:jc w:val="left"/>
        <w:rPr>
          <w:rFonts w:ascii="宋体" w:eastAsia="宋体" w:hAnsi="宋体" w:cs="宋体"/>
          <w:kern w:val="0"/>
          <w:sz w:val="24"/>
          <w:szCs w:val="24"/>
        </w:rPr>
      </w:pPr>
      <w:r w:rsidRPr="00603298">
        <w:rPr>
          <w:rFonts w:ascii="楷体" w:eastAsia="楷体" w:hAnsi="楷体" w:cs="宋体" w:hint="eastAsia"/>
          <w:kern w:val="0"/>
          <w:sz w:val="24"/>
          <w:szCs w:val="24"/>
        </w:rPr>
        <w:t>（二）申报人选条件</w:t>
      </w:r>
    </w:p>
    <w:p w:rsidR="00271F3B" w:rsidRPr="00603298" w:rsidRDefault="00271F3B" w:rsidP="00271F3B">
      <w:pPr>
        <w:widowControl/>
        <w:shd w:val="clear" w:color="auto" w:fill="FFFFFF"/>
        <w:wordWrap w:val="0"/>
        <w:spacing w:before="225" w:after="225" w:line="480" w:lineRule="atLeast"/>
        <w:ind w:firstLine="480"/>
        <w:jc w:val="left"/>
        <w:rPr>
          <w:rFonts w:ascii="宋体" w:eastAsia="宋体" w:hAnsi="宋体" w:cs="宋体"/>
          <w:kern w:val="0"/>
          <w:sz w:val="24"/>
          <w:szCs w:val="24"/>
        </w:rPr>
      </w:pPr>
      <w:r w:rsidRPr="00603298">
        <w:rPr>
          <w:rFonts w:ascii="宋体" w:eastAsia="宋体" w:hAnsi="宋体" w:cs="宋体" w:hint="eastAsia"/>
          <w:kern w:val="0"/>
          <w:sz w:val="24"/>
          <w:szCs w:val="24"/>
        </w:rPr>
        <w:t>1、具有良好的学术道德和科学求实、团结协作精神。</w:t>
      </w:r>
    </w:p>
    <w:p w:rsidR="00271F3B" w:rsidRPr="00603298" w:rsidRDefault="00271F3B" w:rsidP="00271F3B">
      <w:pPr>
        <w:widowControl/>
        <w:shd w:val="clear" w:color="auto" w:fill="FFFFFF"/>
        <w:wordWrap w:val="0"/>
        <w:spacing w:before="225" w:after="225" w:line="480" w:lineRule="atLeast"/>
        <w:ind w:firstLine="480"/>
        <w:jc w:val="left"/>
        <w:rPr>
          <w:rFonts w:ascii="宋体" w:eastAsia="宋体" w:hAnsi="宋体" w:cs="宋体"/>
          <w:kern w:val="0"/>
          <w:sz w:val="24"/>
          <w:szCs w:val="24"/>
        </w:rPr>
      </w:pPr>
      <w:r w:rsidRPr="00603298">
        <w:rPr>
          <w:rFonts w:ascii="宋体" w:eastAsia="宋体" w:hAnsi="宋体" w:cs="宋体" w:hint="eastAsia"/>
          <w:kern w:val="0"/>
          <w:sz w:val="24"/>
          <w:szCs w:val="24"/>
        </w:rPr>
        <w:t>2、年龄不超过40周岁（1977年7月1日以后出生），在海内外知名高校、科研机构取得博士学位，一般应具有海外科研工作经历。</w:t>
      </w:r>
    </w:p>
    <w:p w:rsidR="00271F3B" w:rsidRPr="00603298" w:rsidRDefault="00271F3B" w:rsidP="00271F3B">
      <w:pPr>
        <w:widowControl/>
        <w:shd w:val="clear" w:color="auto" w:fill="FFFFFF"/>
        <w:wordWrap w:val="0"/>
        <w:spacing w:before="225" w:after="225" w:line="480" w:lineRule="atLeast"/>
        <w:ind w:firstLine="480"/>
        <w:jc w:val="left"/>
        <w:rPr>
          <w:rFonts w:ascii="宋体" w:eastAsia="宋体" w:hAnsi="宋体" w:cs="宋体"/>
          <w:kern w:val="0"/>
          <w:sz w:val="24"/>
          <w:szCs w:val="24"/>
        </w:rPr>
      </w:pPr>
      <w:r w:rsidRPr="00603298">
        <w:rPr>
          <w:rFonts w:ascii="宋体" w:eastAsia="宋体" w:hAnsi="宋体" w:cs="宋体" w:hint="eastAsia"/>
          <w:kern w:val="0"/>
          <w:sz w:val="24"/>
          <w:szCs w:val="24"/>
        </w:rPr>
        <w:t>3、全职在申报单位工作或引进后全职来申报单位工作。</w:t>
      </w:r>
    </w:p>
    <w:p w:rsidR="00271F3B" w:rsidRPr="00603298" w:rsidRDefault="00271F3B" w:rsidP="00271F3B">
      <w:pPr>
        <w:widowControl/>
        <w:shd w:val="clear" w:color="auto" w:fill="FFFFFF"/>
        <w:wordWrap w:val="0"/>
        <w:spacing w:before="225" w:after="225" w:line="480" w:lineRule="atLeast"/>
        <w:ind w:firstLine="480"/>
        <w:jc w:val="left"/>
        <w:rPr>
          <w:rFonts w:ascii="宋体" w:eastAsia="宋体" w:hAnsi="宋体" w:cs="宋体"/>
          <w:kern w:val="0"/>
          <w:sz w:val="24"/>
          <w:szCs w:val="24"/>
        </w:rPr>
      </w:pPr>
      <w:r w:rsidRPr="00603298">
        <w:rPr>
          <w:rFonts w:ascii="宋体" w:eastAsia="宋体" w:hAnsi="宋体" w:cs="宋体" w:hint="eastAsia"/>
          <w:kern w:val="0"/>
          <w:sz w:val="24"/>
          <w:szCs w:val="24"/>
        </w:rPr>
        <w:t>4、为所从事科研领域同龄人中的拔尖人才，有较强的科学研究和创新潜能，申报时首位承担国家自然科学基金等国家级科研项目或省部级重点科研项目；或参与国家重点研发计划（包括973计划、863计划、国家科技支撑计划）、国家重大科技</w:t>
      </w:r>
      <w:proofErr w:type="gramStart"/>
      <w:r w:rsidRPr="00603298">
        <w:rPr>
          <w:rFonts w:ascii="宋体" w:eastAsia="宋体" w:hAnsi="宋体" w:cs="宋体" w:hint="eastAsia"/>
          <w:kern w:val="0"/>
          <w:sz w:val="24"/>
          <w:szCs w:val="24"/>
        </w:rPr>
        <w:t>专项等</w:t>
      </w:r>
      <w:proofErr w:type="gramEnd"/>
      <w:r w:rsidRPr="00603298">
        <w:rPr>
          <w:rFonts w:ascii="宋体" w:eastAsia="宋体" w:hAnsi="宋体" w:cs="宋体" w:hint="eastAsia"/>
          <w:kern w:val="0"/>
          <w:sz w:val="24"/>
          <w:szCs w:val="24"/>
        </w:rPr>
        <w:t>国家级重点项目；或是院士、“一事一议”引进顶尖人才、泰山学者等领衔的创新团队成员。</w:t>
      </w:r>
    </w:p>
    <w:p w:rsidR="00271F3B" w:rsidRPr="00603298" w:rsidRDefault="00271F3B" w:rsidP="00271F3B">
      <w:pPr>
        <w:widowControl/>
        <w:shd w:val="clear" w:color="auto" w:fill="FFFFFF"/>
        <w:wordWrap w:val="0"/>
        <w:spacing w:before="225" w:after="225" w:line="480" w:lineRule="atLeast"/>
        <w:ind w:firstLine="480"/>
        <w:jc w:val="left"/>
        <w:rPr>
          <w:rFonts w:ascii="宋体" w:eastAsia="宋体" w:hAnsi="宋体" w:cs="宋体"/>
          <w:kern w:val="0"/>
          <w:sz w:val="24"/>
          <w:szCs w:val="24"/>
        </w:rPr>
      </w:pPr>
      <w:r w:rsidRPr="00603298">
        <w:rPr>
          <w:rFonts w:ascii="宋体" w:eastAsia="宋体" w:hAnsi="宋体" w:cs="宋体" w:hint="eastAsia"/>
          <w:kern w:val="0"/>
          <w:sz w:val="24"/>
          <w:szCs w:val="24"/>
        </w:rPr>
        <w:t>不符合上述第4条规定的条件，但符合下列条件之一者，可以破格申报：</w:t>
      </w:r>
    </w:p>
    <w:p w:rsidR="00271F3B" w:rsidRPr="00603298" w:rsidRDefault="00271F3B" w:rsidP="00271F3B">
      <w:pPr>
        <w:widowControl/>
        <w:shd w:val="clear" w:color="auto" w:fill="FFFFFF"/>
        <w:wordWrap w:val="0"/>
        <w:spacing w:before="225" w:after="225" w:line="480" w:lineRule="atLeast"/>
        <w:ind w:firstLine="480"/>
        <w:jc w:val="left"/>
        <w:rPr>
          <w:rFonts w:ascii="宋体" w:eastAsia="宋体" w:hAnsi="宋体" w:cs="宋体"/>
          <w:kern w:val="0"/>
          <w:sz w:val="24"/>
          <w:szCs w:val="24"/>
        </w:rPr>
      </w:pPr>
      <w:r w:rsidRPr="00603298">
        <w:rPr>
          <w:rFonts w:ascii="宋体" w:eastAsia="宋体" w:hAnsi="宋体" w:cs="宋体" w:hint="eastAsia"/>
          <w:kern w:val="0"/>
          <w:sz w:val="24"/>
          <w:szCs w:val="24"/>
        </w:rPr>
        <w:t>在全球TOP200高校（参照国际公认的三大世界大学排名体系2015年度至2017年度评审结果）或全球自然指数排名在前100位的高校与科研院所（参照2015年度至2017年度排名）有正式教学或科研职位的青年学者；全球TOP200高校应届博士毕业生；在全球TOP200高校或前100位的高校与科研院所从事博士后研究1年以上的青年学者；获得中国博士后科学基金特别资助的青年学者；博士在读期间取得突出研究成果【如，以第一作者或通讯作者发表SCI一区（以中科院SCI分区为准）具有重要创新发现或引用率较高的论文等】的应届毕业生；在教学、临床一线取得突出成果（如，国家级教学成果奖、省部级教学成果一等奖获得者，获省部级以上教学名师、名医称号等）的急需紧缺人才。</w:t>
      </w:r>
    </w:p>
    <w:p w:rsidR="00271F3B" w:rsidRPr="00603298" w:rsidRDefault="00271F3B" w:rsidP="00271F3B">
      <w:pPr>
        <w:widowControl/>
        <w:shd w:val="clear" w:color="auto" w:fill="FFFFFF"/>
        <w:wordWrap w:val="0"/>
        <w:spacing w:before="150" w:after="100" w:afterAutospacing="1" w:line="560" w:lineRule="atLeast"/>
        <w:ind w:firstLine="645"/>
        <w:jc w:val="left"/>
        <w:rPr>
          <w:rFonts w:ascii="宋体" w:eastAsia="宋体" w:hAnsi="宋体" w:cs="宋体"/>
          <w:kern w:val="0"/>
          <w:sz w:val="24"/>
          <w:szCs w:val="24"/>
        </w:rPr>
      </w:pPr>
      <w:r w:rsidRPr="00603298">
        <w:rPr>
          <w:rFonts w:ascii="楷体" w:eastAsia="楷体" w:hAnsi="楷体" w:cs="宋体" w:hint="eastAsia"/>
          <w:kern w:val="0"/>
          <w:sz w:val="24"/>
          <w:szCs w:val="24"/>
        </w:rPr>
        <w:t>（三）申报程序</w:t>
      </w:r>
    </w:p>
    <w:p w:rsidR="00271F3B" w:rsidRPr="00603298" w:rsidRDefault="00271F3B" w:rsidP="00271F3B">
      <w:pPr>
        <w:widowControl/>
        <w:shd w:val="clear" w:color="auto" w:fill="FFFFFF"/>
        <w:wordWrap w:val="0"/>
        <w:spacing w:before="225" w:after="225" w:line="480" w:lineRule="atLeast"/>
        <w:ind w:firstLine="480"/>
        <w:jc w:val="left"/>
        <w:rPr>
          <w:rFonts w:ascii="宋体" w:eastAsia="宋体" w:hAnsi="宋体" w:cs="宋体"/>
          <w:kern w:val="0"/>
          <w:sz w:val="24"/>
          <w:szCs w:val="24"/>
        </w:rPr>
      </w:pPr>
      <w:r w:rsidRPr="00603298">
        <w:rPr>
          <w:rFonts w:ascii="宋体" w:eastAsia="宋体" w:hAnsi="宋体" w:cs="宋体" w:hint="eastAsia"/>
          <w:kern w:val="0"/>
          <w:sz w:val="24"/>
          <w:szCs w:val="24"/>
        </w:rPr>
        <w:lastRenderedPageBreak/>
        <w:t>1、申报工作依托省人才公共服务信息平台开展，网址：</w:t>
      </w:r>
      <w:hyperlink r:id="rId8" w:history="1">
        <w:r w:rsidRPr="00603298">
          <w:rPr>
            <w:rFonts w:ascii="宋体" w:eastAsia="宋体" w:hAnsi="宋体" w:cs="宋体" w:hint="eastAsia"/>
            <w:kern w:val="0"/>
            <w:sz w:val="24"/>
            <w:szCs w:val="24"/>
          </w:rPr>
          <w:t>http://www.rcsd.cn</w:t>
        </w:r>
      </w:hyperlink>
      <w:r w:rsidRPr="00603298">
        <w:rPr>
          <w:rFonts w:ascii="宋体" w:eastAsia="宋体" w:hAnsi="宋体" w:cs="宋体" w:hint="eastAsia"/>
          <w:kern w:val="0"/>
          <w:sz w:val="24"/>
          <w:szCs w:val="24"/>
        </w:rPr>
        <w:t>。申报人选须在平台注册，填报高层次人才库信息并保存后，进入泰山学者青年专家计划申报系统，向申报单位提交申报申请；申报单位须在平台注册后，进入泰山学者青年专家计划申报系统，审核申报人选信息，提交泰山学者青年专家计划申报书。具体泰山学者青年专家计划申报操作指南可从省人才公共服务信息平台下载。</w:t>
      </w:r>
    </w:p>
    <w:p w:rsidR="00271F3B" w:rsidRPr="00603298" w:rsidRDefault="00271F3B" w:rsidP="00271F3B">
      <w:pPr>
        <w:widowControl/>
        <w:shd w:val="clear" w:color="auto" w:fill="FFFFFF"/>
        <w:wordWrap w:val="0"/>
        <w:spacing w:before="225" w:after="225" w:line="480" w:lineRule="atLeast"/>
        <w:ind w:firstLine="480"/>
        <w:jc w:val="left"/>
        <w:rPr>
          <w:rFonts w:ascii="宋体" w:eastAsia="宋体" w:hAnsi="宋体" w:cs="宋体"/>
          <w:kern w:val="0"/>
          <w:sz w:val="24"/>
          <w:szCs w:val="24"/>
        </w:rPr>
      </w:pPr>
      <w:r w:rsidRPr="00603298">
        <w:rPr>
          <w:rFonts w:ascii="宋体" w:eastAsia="宋体" w:hAnsi="宋体" w:cs="宋体" w:hint="eastAsia"/>
          <w:kern w:val="0"/>
          <w:sz w:val="24"/>
          <w:szCs w:val="24"/>
        </w:rPr>
        <w:t>2、省教育厅负责受理高等学校和社会科学领域泰山学者青年专家计划申报，省科技厅负责受理科研院所领域泰山学者青年专家计划申报，省卫生计生委负责受理医疗卫生机构领域泰山学者青年专家计划申报。中央</w:t>
      </w:r>
      <w:proofErr w:type="gramStart"/>
      <w:r w:rsidRPr="00603298">
        <w:rPr>
          <w:rFonts w:ascii="宋体" w:eastAsia="宋体" w:hAnsi="宋体" w:cs="宋体" w:hint="eastAsia"/>
          <w:kern w:val="0"/>
          <w:sz w:val="24"/>
          <w:szCs w:val="24"/>
        </w:rPr>
        <w:t>驻鲁及省属</w:t>
      </w:r>
      <w:proofErr w:type="gramEnd"/>
      <w:r w:rsidRPr="00603298">
        <w:rPr>
          <w:rFonts w:ascii="宋体" w:eastAsia="宋体" w:hAnsi="宋体" w:cs="宋体" w:hint="eastAsia"/>
          <w:kern w:val="0"/>
          <w:sz w:val="24"/>
          <w:szCs w:val="24"/>
        </w:rPr>
        <w:t>单位直接报省主管部门。市属单位报市委组织部审核后，由市委组织部按归属领域分别报省主管部门。</w:t>
      </w:r>
    </w:p>
    <w:p w:rsidR="00271F3B" w:rsidRPr="00603298" w:rsidRDefault="00271F3B" w:rsidP="00271F3B">
      <w:pPr>
        <w:widowControl/>
        <w:shd w:val="clear" w:color="auto" w:fill="FFFFFF"/>
        <w:wordWrap w:val="0"/>
        <w:spacing w:before="150" w:after="100" w:afterAutospacing="1" w:line="560" w:lineRule="atLeast"/>
        <w:ind w:firstLine="645"/>
        <w:jc w:val="left"/>
        <w:rPr>
          <w:rFonts w:ascii="宋体" w:eastAsia="宋体" w:hAnsi="宋体" w:cs="宋体"/>
          <w:kern w:val="0"/>
          <w:sz w:val="24"/>
          <w:szCs w:val="24"/>
        </w:rPr>
      </w:pPr>
      <w:r w:rsidRPr="00603298">
        <w:rPr>
          <w:rFonts w:ascii="黑体" w:eastAsia="黑体" w:hAnsi="黑体" w:cs="宋体" w:hint="eastAsia"/>
          <w:b/>
          <w:bCs/>
          <w:kern w:val="0"/>
          <w:sz w:val="24"/>
          <w:szCs w:val="24"/>
        </w:rPr>
        <w:t>三、其他事项</w:t>
      </w:r>
    </w:p>
    <w:p w:rsidR="00271F3B" w:rsidRPr="00603298" w:rsidRDefault="00271F3B" w:rsidP="00271F3B">
      <w:pPr>
        <w:widowControl/>
        <w:shd w:val="clear" w:color="auto" w:fill="FFFFFF"/>
        <w:wordWrap w:val="0"/>
        <w:spacing w:before="225" w:after="225" w:line="480" w:lineRule="atLeast"/>
        <w:ind w:firstLine="480"/>
        <w:jc w:val="left"/>
        <w:rPr>
          <w:rFonts w:ascii="宋体" w:eastAsia="宋体" w:hAnsi="宋体" w:cs="宋体"/>
          <w:kern w:val="0"/>
          <w:sz w:val="24"/>
          <w:szCs w:val="24"/>
        </w:rPr>
      </w:pPr>
      <w:r w:rsidRPr="00603298">
        <w:rPr>
          <w:rFonts w:ascii="宋体" w:eastAsia="宋体" w:hAnsi="宋体" w:cs="宋体" w:hint="eastAsia"/>
          <w:kern w:val="0"/>
          <w:sz w:val="24"/>
          <w:szCs w:val="24"/>
        </w:rPr>
        <w:t>1、确保申报信息填写完整，附件及证明材料齐全，真实有效。对于提供虚假材料的申报单位和人选，一经查实，取消该单位和人选申报资格，列入黑名单，并予以通报。</w:t>
      </w:r>
    </w:p>
    <w:p w:rsidR="00271F3B" w:rsidRPr="00603298" w:rsidRDefault="00372373" w:rsidP="00271F3B">
      <w:pPr>
        <w:widowControl/>
        <w:shd w:val="clear" w:color="auto" w:fill="FFFFFF"/>
        <w:wordWrap w:val="0"/>
        <w:spacing w:before="225" w:after="225" w:line="480" w:lineRule="atLeast"/>
        <w:ind w:firstLine="480"/>
        <w:jc w:val="left"/>
        <w:rPr>
          <w:rFonts w:ascii="宋体" w:eastAsia="宋体" w:hAnsi="宋体" w:cs="宋体"/>
          <w:kern w:val="0"/>
          <w:sz w:val="24"/>
          <w:szCs w:val="24"/>
        </w:rPr>
      </w:pPr>
      <w:r w:rsidRPr="00603298">
        <w:rPr>
          <w:rFonts w:ascii="宋体" w:eastAsia="宋体" w:hAnsi="宋体" w:cs="宋体" w:hint="eastAsia"/>
          <w:kern w:val="0"/>
          <w:sz w:val="24"/>
          <w:szCs w:val="24"/>
        </w:rPr>
        <w:t>2</w:t>
      </w:r>
      <w:r w:rsidR="00271F3B" w:rsidRPr="00603298">
        <w:rPr>
          <w:rFonts w:ascii="宋体" w:eastAsia="宋体" w:hAnsi="宋体" w:cs="宋体" w:hint="eastAsia"/>
          <w:kern w:val="0"/>
          <w:sz w:val="24"/>
          <w:szCs w:val="24"/>
        </w:rPr>
        <w:t>、申报单位要与申报人选审慎研究拟定工作计划书，工作计划书所列目标任务提交后，不得随意更改，要与后续答辩评审、签订合同时所提目标任务保持一致，申报书提交后，人选不得擅自更改聘期计划目标，否则取消申报人选资格。</w:t>
      </w:r>
    </w:p>
    <w:p w:rsidR="00271F3B" w:rsidRPr="00603298" w:rsidRDefault="00372373" w:rsidP="00271F3B">
      <w:pPr>
        <w:widowControl/>
        <w:shd w:val="clear" w:color="auto" w:fill="FFFFFF"/>
        <w:wordWrap w:val="0"/>
        <w:spacing w:before="225" w:after="225" w:line="480" w:lineRule="atLeast"/>
        <w:ind w:firstLine="480"/>
        <w:jc w:val="left"/>
        <w:rPr>
          <w:rFonts w:ascii="宋体" w:eastAsia="宋体" w:hAnsi="宋体" w:cs="宋体"/>
          <w:kern w:val="0"/>
          <w:sz w:val="24"/>
          <w:szCs w:val="24"/>
        </w:rPr>
      </w:pPr>
      <w:r w:rsidRPr="00603298">
        <w:rPr>
          <w:rFonts w:ascii="宋体" w:eastAsia="宋体" w:hAnsi="宋体" w:cs="宋体" w:hint="eastAsia"/>
          <w:kern w:val="0"/>
          <w:sz w:val="24"/>
          <w:szCs w:val="24"/>
        </w:rPr>
        <w:t>3</w:t>
      </w:r>
      <w:r w:rsidR="00271F3B" w:rsidRPr="00603298">
        <w:rPr>
          <w:rFonts w:ascii="宋体" w:eastAsia="宋体" w:hAnsi="宋体" w:cs="宋体" w:hint="eastAsia"/>
          <w:kern w:val="0"/>
          <w:sz w:val="24"/>
          <w:szCs w:val="24"/>
        </w:rPr>
        <w:t>、省主管部门反馈审核意见后，申报单位应于5个工作日内（反馈当日不计算在内）重新提交审核，逾期未提交的，视为放弃本次申报；提交材料不符合反馈意见要求的，视为资格审查不通过，</w:t>
      </w:r>
      <w:bookmarkStart w:id="0" w:name="_GoBack"/>
      <w:bookmarkEnd w:id="0"/>
      <w:r w:rsidR="00271F3B" w:rsidRPr="00603298">
        <w:rPr>
          <w:rFonts w:ascii="宋体" w:eastAsia="宋体" w:hAnsi="宋体" w:cs="宋体" w:hint="eastAsia"/>
          <w:kern w:val="0"/>
          <w:sz w:val="24"/>
          <w:szCs w:val="24"/>
        </w:rPr>
        <w:t>省主管部门将不再反馈意见。</w:t>
      </w:r>
    </w:p>
    <w:sectPr w:rsidR="00271F3B" w:rsidRPr="006032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5C3" w:rsidRDefault="007135C3" w:rsidP="00271F3B">
      <w:r>
        <w:separator/>
      </w:r>
    </w:p>
  </w:endnote>
  <w:endnote w:type="continuationSeparator" w:id="0">
    <w:p w:rsidR="007135C3" w:rsidRDefault="007135C3" w:rsidP="00271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5C3" w:rsidRDefault="007135C3" w:rsidP="00271F3B">
      <w:r>
        <w:separator/>
      </w:r>
    </w:p>
  </w:footnote>
  <w:footnote w:type="continuationSeparator" w:id="0">
    <w:p w:rsidR="007135C3" w:rsidRDefault="007135C3" w:rsidP="00271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4F6"/>
    <w:rsid w:val="000918A9"/>
    <w:rsid w:val="00150482"/>
    <w:rsid w:val="00271F3B"/>
    <w:rsid w:val="00372373"/>
    <w:rsid w:val="004E147B"/>
    <w:rsid w:val="005D54F6"/>
    <w:rsid w:val="00603298"/>
    <w:rsid w:val="007135C3"/>
    <w:rsid w:val="00C56C63"/>
    <w:rsid w:val="00CF2487"/>
    <w:rsid w:val="00EE1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F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1F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1F3B"/>
    <w:rPr>
      <w:sz w:val="18"/>
      <w:szCs w:val="18"/>
    </w:rPr>
  </w:style>
  <w:style w:type="paragraph" w:styleId="a4">
    <w:name w:val="footer"/>
    <w:basedOn w:val="a"/>
    <w:link w:val="Char0"/>
    <w:uiPriority w:val="99"/>
    <w:unhideWhenUsed/>
    <w:rsid w:val="00271F3B"/>
    <w:pPr>
      <w:tabs>
        <w:tab w:val="center" w:pos="4153"/>
        <w:tab w:val="right" w:pos="8306"/>
      </w:tabs>
      <w:snapToGrid w:val="0"/>
      <w:jc w:val="left"/>
    </w:pPr>
    <w:rPr>
      <w:sz w:val="18"/>
      <w:szCs w:val="18"/>
    </w:rPr>
  </w:style>
  <w:style w:type="character" w:customStyle="1" w:styleId="Char0">
    <w:name w:val="页脚 Char"/>
    <w:basedOn w:val="a0"/>
    <w:link w:val="a4"/>
    <w:uiPriority w:val="99"/>
    <w:rsid w:val="00271F3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F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1F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1F3B"/>
    <w:rPr>
      <w:sz w:val="18"/>
      <w:szCs w:val="18"/>
    </w:rPr>
  </w:style>
  <w:style w:type="paragraph" w:styleId="a4">
    <w:name w:val="footer"/>
    <w:basedOn w:val="a"/>
    <w:link w:val="Char0"/>
    <w:uiPriority w:val="99"/>
    <w:unhideWhenUsed/>
    <w:rsid w:val="00271F3B"/>
    <w:pPr>
      <w:tabs>
        <w:tab w:val="center" w:pos="4153"/>
        <w:tab w:val="right" w:pos="8306"/>
      </w:tabs>
      <w:snapToGrid w:val="0"/>
      <w:jc w:val="left"/>
    </w:pPr>
    <w:rPr>
      <w:sz w:val="18"/>
      <w:szCs w:val="18"/>
    </w:rPr>
  </w:style>
  <w:style w:type="character" w:customStyle="1" w:styleId="Char0">
    <w:name w:val="页脚 Char"/>
    <w:basedOn w:val="a0"/>
    <w:link w:val="a4"/>
    <w:uiPriority w:val="99"/>
    <w:rsid w:val="00271F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sd.cn" TargetMode="External"/><Relationship Id="rId3" Type="http://schemas.openxmlformats.org/officeDocument/2006/relationships/settings" Target="settings.xml"/><Relationship Id="rId7" Type="http://schemas.openxmlformats.org/officeDocument/2006/relationships/hyperlink" Target="http://www.rcsd.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490</Words>
  <Characters>2796</Characters>
  <Application>Microsoft Office Word</Application>
  <DocSecurity>0</DocSecurity>
  <Lines>23</Lines>
  <Paragraphs>6</Paragraphs>
  <ScaleCrop>false</ScaleCrop>
  <Company>微软中国</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2018-03-10T01:21:00Z</dcterms:created>
  <dcterms:modified xsi:type="dcterms:W3CDTF">2018-03-10T03:47:00Z</dcterms:modified>
</cp:coreProperties>
</file>