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4B" w:rsidRDefault="005E764B" w:rsidP="005E764B">
      <w:pPr>
        <w:pStyle w:val="a5"/>
        <w:shd w:val="clear" w:color="auto" w:fill="FFFFFF"/>
        <w:spacing w:before="0" w:beforeAutospacing="0" w:after="0" w:afterAutospacing="0" w:line="555" w:lineRule="atLeast"/>
        <w:jc w:val="center"/>
        <w:rPr>
          <w:rFonts w:ascii="微软雅黑" w:eastAsia="微软雅黑" w:hAnsi="微软雅黑"/>
          <w:color w:val="333333"/>
          <w:sz w:val="18"/>
          <w:szCs w:val="18"/>
        </w:rPr>
      </w:pPr>
      <w:r>
        <w:rPr>
          <w:rFonts w:ascii="方正小标宋简体" w:eastAsia="方正小标宋简体" w:hAnsi="微软雅黑" w:hint="eastAsia"/>
          <w:color w:val="333333"/>
          <w:sz w:val="44"/>
          <w:szCs w:val="44"/>
        </w:rPr>
        <w:t>山东省人力资源和社会保障厅</w:t>
      </w:r>
    </w:p>
    <w:p w:rsidR="005E764B" w:rsidRDefault="005E764B" w:rsidP="005E764B">
      <w:pPr>
        <w:pStyle w:val="a5"/>
        <w:shd w:val="clear" w:color="auto" w:fill="FFFFFF"/>
        <w:spacing w:before="0" w:beforeAutospacing="0" w:after="0" w:afterAutospacing="0" w:line="555" w:lineRule="atLeast"/>
        <w:jc w:val="center"/>
        <w:rPr>
          <w:rFonts w:ascii="微软雅黑" w:eastAsia="微软雅黑" w:hAnsi="微软雅黑"/>
          <w:color w:val="333333"/>
          <w:sz w:val="18"/>
          <w:szCs w:val="18"/>
        </w:rPr>
      </w:pPr>
      <w:r>
        <w:rPr>
          <w:rFonts w:ascii="方正小标宋简体" w:eastAsia="方正小标宋简体" w:hAnsi="微软雅黑" w:hint="eastAsia"/>
          <w:color w:val="000000"/>
          <w:sz w:val="44"/>
          <w:szCs w:val="44"/>
        </w:rPr>
        <w:t>关于开展2019年度山东省博士后创新人才</w:t>
      </w:r>
    </w:p>
    <w:p w:rsidR="005E764B" w:rsidRDefault="005E764B" w:rsidP="005E764B">
      <w:pPr>
        <w:pStyle w:val="a5"/>
        <w:shd w:val="clear" w:color="auto" w:fill="FFFFFF"/>
        <w:spacing w:before="0" w:beforeAutospacing="0" w:after="0" w:afterAutospacing="0" w:line="555" w:lineRule="atLeast"/>
        <w:jc w:val="center"/>
        <w:rPr>
          <w:rFonts w:ascii="微软雅黑" w:eastAsia="微软雅黑" w:hAnsi="微软雅黑"/>
          <w:color w:val="333333"/>
          <w:sz w:val="18"/>
          <w:szCs w:val="18"/>
        </w:rPr>
      </w:pPr>
      <w:r>
        <w:rPr>
          <w:rFonts w:ascii="方正小标宋简体" w:eastAsia="方正小标宋简体" w:hAnsi="微软雅黑" w:hint="eastAsia"/>
          <w:color w:val="000000"/>
          <w:sz w:val="44"/>
          <w:szCs w:val="44"/>
        </w:rPr>
        <w:t>支持计划申报工作的通知</w:t>
      </w:r>
    </w:p>
    <w:p w:rsidR="005E764B" w:rsidRDefault="005E764B" w:rsidP="005E764B">
      <w:pPr>
        <w:pStyle w:val="a5"/>
        <w:shd w:val="clear" w:color="auto" w:fill="FFFFFF"/>
        <w:spacing w:before="0" w:beforeAutospacing="0" w:after="0" w:afterAutospacing="0" w:line="555" w:lineRule="atLeast"/>
        <w:rPr>
          <w:rFonts w:ascii="微软雅黑" w:eastAsia="微软雅黑" w:hAnsi="微软雅黑"/>
          <w:color w:val="333333"/>
          <w:sz w:val="18"/>
          <w:szCs w:val="18"/>
        </w:rPr>
      </w:pPr>
      <w:r>
        <w:rPr>
          <w:rFonts w:ascii="微软雅黑" w:eastAsia="微软雅黑" w:hAnsi="微软雅黑" w:hint="eastAsia"/>
          <w:color w:val="FFFFFF"/>
          <w:sz w:val="18"/>
          <w:szCs w:val="18"/>
        </w:rPr>
        <w:t> </w:t>
      </w:r>
    </w:p>
    <w:p w:rsidR="005E764B" w:rsidRDefault="005E764B" w:rsidP="005E764B">
      <w:pPr>
        <w:pStyle w:val="a5"/>
        <w:shd w:val="clear" w:color="auto" w:fill="FFFFFF"/>
        <w:spacing w:before="0" w:beforeAutospacing="0" w:after="0" w:afterAutospacing="0" w:line="555" w:lineRule="atLeast"/>
        <w:rPr>
          <w:rFonts w:ascii="微软雅黑" w:eastAsia="微软雅黑" w:hAnsi="微软雅黑"/>
          <w:color w:val="333333"/>
          <w:sz w:val="18"/>
          <w:szCs w:val="18"/>
        </w:rPr>
      </w:pPr>
      <w:r>
        <w:rPr>
          <w:rFonts w:ascii="仿宋_GB2312" w:eastAsia="仿宋_GB2312" w:hAnsi="微软雅黑" w:hint="eastAsia"/>
          <w:color w:val="000000"/>
          <w:sz w:val="33"/>
          <w:szCs w:val="33"/>
        </w:rPr>
        <w:t>各市人力资源社会保障局，省直各有关部门（单位），各博士后设站单位</w:t>
      </w:r>
      <w:r>
        <w:rPr>
          <w:rFonts w:ascii="仿宋_GB2312" w:eastAsia="仿宋_GB2312" w:hAnsi="微软雅黑" w:hint="eastAsia"/>
          <w:color w:val="333333"/>
          <w:sz w:val="33"/>
          <w:szCs w:val="33"/>
        </w:rPr>
        <w:t>：</w:t>
      </w:r>
    </w:p>
    <w:p w:rsidR="005E764B" w:rsidRDefault="005E764B" w:rsidP="005E764B">
      <w:pPr>
        <w:pStyle w:val="a5"/>
        <w:shd w:val="clear" w:color="auto" w:fill="FFFFFF"/>
        <w:spacing w:before="0" w:beforeAutospacing="0" w:after="0" w:afterAutospacing="0" w:line="555" w:lineRule="atLeast"/>
        <w:ind w:firstLine="645"/>
        <w:rPr>
          <w:rFonts w:ascii="微软雅黑" w:eastAsia="微软雅黑" w:hAnsi="微软雅黑"/>
          <w:color w:val="333333"/>
          <w:sz w:val="18"/>
          <w:szCs w:val="18"/>
        </w:rPr>
      </w:pPr>
      <w:r>
        <w:rPr>
          <w:rFonts w:ascii="仿宋_GB2312" w:eastAsia="仿宋_GB2312" w:hAnsi="微软雅黑" w:hint="eastAsia"/>
          <w:color w:val="000000"/>
          <w:sz w:val="33"/>
          <w:szCs w:val="33"/>
        </w:rPr>
        <w:t>为吸引新近毕业的优秀博士从事博士后研究工作，更好地发挥博士后制度在培养高层次创新型青年人才中的重要作用，根据《山东省博士后资助项目及经费管理办法》（鲁人社规〔</w:t>
      </w:r>
      <w:r>
        <w:rPr>
          <w:rFonts w:ascii="微软雅黑" w:eastAsia="微软雅黑" w:hAnsi="微软雅黑" w:hint="eastAsia"/>
          <w:color w:val="000000"/>
          <w:sz w:val="33"/>
          <w:szCs w:val="33"/>
        </w:rPr>
        <w:t>2018</w:t>
      </w:r>
      <w:r>
        <w:rPr>
          <w:rFonts w:ascii="仿宋_GB2312" w:eastAsia="仿宋_GB2312" w:hAnsi="微软雅黑" w:hint="eastAsia"/>
          <w:color w:val="000000"/>
          <w:sz w:val="33"/>
          <w:szCs w:val="33"/>
        </w:rPr>
        <w:t>〕</w:t>
      </w:r>
      <w:r>
        <w:rPr>
          <w:rFonts w:ascii="微软雅黑" w:eastAsia="微软雅黑" w:hAnsi="微软雅黑" w:hint="eastAsia"/>
          <w:color w:val="000000"/>
          <w:sz w:val="33"/>
          <w:szCs w:val="33"/>
        </w:rPr>
        <w:t>21</w:t>
      </w:r>
      <w:r>
        <w:rPr>
          <w:rFonts w:ascii="仿宋_GB2312" w:eastAsia="仿宋_GB2312" w:hAnsi="微软雅黑" w:hint="eastAsia"/>
          <w:color w:val="000000"/>
          <w:sz w:val="33"/>
          <w:szCs w:val="33"/>
        </w:rPr>
        <w:t>号）要求，决定开展</w:t>
      </w:r>
      <w:r>
        <w:rPr>
          <w:rFonts w:ascii="微软雅黑" w:eastAsia="微软雅黑" w:hAnsi="微软雅黑" w:hint="eastAsia"/>
          <w:color w:val="000000"/>
          <w:sz w:val="33"/>
          <w:szCs w:val="33"/>
        </w:rPr>
        <w:t>2019</w:t>
      </w:r>
      <w:r>
        <w:rPr>
          <w:rFonts w:ascii="仿宋_GB2312" w:eastAsia="仿宋_GB2312" w:hAnsi="微软雅黑" w:hint="eastAsia"/>
          <w:color w:val="000000"/>
          <w:sz w:val="33"/>
          <w:szCs w:val="33"/>
        </w:rPr>
        <w:t>年度“山东省博士后创新人才支持计划”（以下简称“山东博新计划”）申报工作。现将有关事项通知如下：</w:t>
      </w:r>
    </w:p>
    <w:p w:rsidR="005E764B" w:rsidRDefault="005E764B" w:rsidP="005E764B">
      <w:pPr>
        <w:pStyle w:val="a5"/>
        <w:shd w:val="clear" w:color="auto" w:fill="FFFFFF"/>
        <w:spacing w:before="0" w:beforeAutospacing="0" w:after="0" w:afterAutospacing="0" w:line="555" w:lineRule="atLeast"/>
        <w:ind w:firstLine="645"/>
        <w:rPr>
          <w:rFonts w:ascii="微软雅黑" w:eastAsia="微软雅黑" w:hAnsi="微软雅黑"/>
          <w:color w:val="333333"/>
          <w:sz w:val="18"/>
          <w:szCs w:val="18"/>
        </w:rPr>
      </w:pPr>
      <w:r>
        <w:rPr>
          <w:rFonts w:ascii="黑体" w:eastAsia="黑体" w:hAnsi="黑体" w:hint="eastAsia"/>
          <w:color w:val="000000"/>
          <w:sz w:val="33"/>
          <w:szCs w:val="33"/>
        </w:rPr>
        <w:t>一、项目内容</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微软雅黑" w:eastAsia="微软雅黑" w:hAnsi="微软雅黑" w:hint="eastAsia"/>
          <w:color w:val="000000"/>
          <w:sz w:val="33"/>
          <w:szCs w:val="33"/>
        </w:rPr>
        <w:t>2019</w:t>
      </w:r>
      <w:r>
        <w:rPr>
          <w:rFonts w:ascii="仿宋_GB2312" w:eastAsia="仿宋_GB2312" w:hAnsi="微软雅黑" w:hint="eastAsia"/>
          <w:color w:val="000000"/>
          <w:sz w:val="33"/>
          <w:szCs w:val="33"/>
        </w:rPr>
        <w:t>年度“山东博新计划”结合国家实验室等重点科研基地，瞄准国家和我省重大战略、战略性高新技术和基础科学前沿领域，优先重点资助理学、工学、农学和医学学科且符合我省新旧动能转换重大工程聚焦的十大产业领域项目，遴选</w:t>
      </w:r>
      <w:r>
        <w:rPr>
          <w:rFonts w:ascii="微软雅黑" w:eastAsia="微软雅黑" w:hAnsi="微软雅黑" w:hint="eastAsia"/>
          <w:color w:val="000000"/>
          <w:sz w:val="33"/>
          <w:szCs w:val="33"/>
        </w:rPr>
        <w:t>10</w:t>
      </w:r>
      <w:r>
        <w:rPr>
          <w:rFonts w:ascii="仿宋_GB2312" w:eastAsia="仿宋_GB2312" w:hAnsi="微软雅黑" w:hint="eastAsia"/>
          <w:color w:val="000000"/>
          <w:sz w:val="33"/>
          <w:szCs w:val="33"/>
        </w:rPr>
        <w:t>名应届或新近毕业的优秀博士，进入省内博士后设站单位从事博士后研究工作。省财政给予每人两年</w:t>
      </w:r>
      <w:r>
        <w:rPr>
          <w:rFonts w:ascii="微软雅黑" w:eastAsia="微软雅黑" w:hAnsi="微软雅黑" w:hint="eastAsia"/>
          <w:color w:val="000000"/>
          <w:sz w:val="33"/>
          <w:szCs w:val="33"/>
        </w:rPr>
        <w:t>40</w:t>
      </w:r>
      <w:r>
        <w:rPr>
          <w:rFonts w:ascii="仿宋_GB2312" w:eastAsia="仿宋_GB2312" w:hAnsi="微软雅黑" w:hint="eastAsia"/>
          <w:color w:val="000000"/>
          <w:sz w:val="33"/>
          <w:szCs w:val="33"/>
        </w:rPr>
        <w:t>万元的资助，其中</w:t>
      </w:r>
      <w:r>
        <w:rPr>
          <w:rFonts w:ascii="微软雅黑" w:eastAsia="微软雅黑" w:hAnsi="微软雅黑" w:hint="eastAsia"/>
          <w:color w:val="000000"/>
          <w:sz w:val="33"/>
          <w:szCs w:val="33"/>
        </w:rPr>
        <w:t>30</w:t>
      </w:r>
      <w:r>
        <w:rPr>
          <w:rFonts w:ascii="仿宋_GB2312" w:eastAsia="仿宋_GB2312" w:hAnsi="微软雅黑" w:hint="eastAsia"/>
          <w:color w:val="000000"/>
          <w:sz w:val="33"/>
          <w:szCs w:val="33"/>
        </w:rPr>
        <w:t>万元为博士后日常经费，</w:t>
      </w:r>
      <w:r>
        <w:rPr>
          <w:rFonts w:ascii="微软雅黑" w:eastAsia="微软雅黑" w:hAnsi="微软雅黑" w:hint="eastAsia"/>
          <w:color w:val="000000"/>
          <w:sz w:val="33"/>
          <w:szCs w:val="33"/>
        </w:rPr>
        <w:t>10</w:t>
      </w:r>
      <w:r>
        <w:rPr>
          <w:rFonts w:ascii="仿宋_GB2312" w:eastAsia="仿宋_GB2312" w:hAnsi="微软雅黑" w:hint="eastAsia"/>
          <w:color w:val="000000"/>
          <w:sz w:val="33"/>
          <w:szCs w:val="33"/>
        </w:rPr>
        <w:t>万元为科研经费资助；博士后设站单位配套给予每人两年</w:t>
      </w:r>
      <w:r>
        <w:rPr>
          <w:rFonts w:ascii="仿宋_GB2312" w:eastAsia="仿宋_GB2312" w:hAnsi="微软雅黑" w:hint="eastAsia"/>
          <w:color w:val="000000"/>
          <w:sz w:val="33"/>
          <w:szCs w:val="33"/>
        </w:rPr>
        <w:lastRenderedPageBreak/>
        <w:t>不低于</w:t>
      </w:r>
      <w:r>
        <w:rPr>
          <w:rFonts w:ascii="微软雅黑" w:eastAsia="微软雅黑" w:hAnsi="微软雅黑" w:hint="eastAsia"/>
          <w:color w:val="000000"/>
          <w:sz w:val="33"/>
          <w:szCs w:val="33"/>
        </w:rPr>
        <w:t>20</w:t>
      </w:r>
      <w:r>
        <w:rPr>
          <w:rFonts w:ascii="仿宋_GB2312" w:eastAsia="仿宋_GB2312" w:hAnsi="微软雅黑" w:hint="eastAsia"/>
          <w:color w:val="000000"/>
          <w:sz w:val="33"/>
          <w:szCs w:val="33"/>
        </w:rPr>
        <w:t>万元的配套资助，其中至少</w:t>
      </w:r>
      <w:r>
        <w:rPr>
          <w:rFonts w:ascii="微软雅黑" w:eastAsia="微软雅黑" w:hAnsi="微软雅黑" w:hint="eastAsia"/>
          <w:color w:val="000000"/>
          <w:sz w:val="33"/>
          <w:szCs w:val="33"/>
        </w:rPr>
        <w:t>10</w:t>
      </w:r>
      <w:r>
        <w:rPr>
          <w:rFonts w:ascii="仿宋_GB2312" w:eastAsia="仿宋_GB2312" w:hAnsi="微软雅黑" w:hint="eastAsia"/>
          <w:color w:val="000000"/>
          <w:sz w:val="33"/>
          <w:szCs w:val="33"/>
        </w:rPr>
        <w:t>万元为博士后日常经费、</w:t>
      </w:r>
      <w:r>
        <w:rPr>
          <w:rFonts w:ascii="微软雅黑" w:eastAsia="微软雅黑" w:hAnsi="微软雅黑" w:hint="eastAsia"/>
          <w:color w:val="000000"/>
          <w:sz w:val="33"/>
          <w:szCs w:val="33"/>
        </w:rPr>
        <w:t>10</w:t>
      </w:r>
      <w:r>
        <w:rPr>
          <w:rFonts w:ascii="仿宋_GB2312" w:eastAsia="仿宋_GB2312" w:hAnsi="微软雅黑" w:hint="eastAsia"/>
          <w:color w:val="000000"/>
          <w:sz w:val="33"/>
          <w:szCs w:val="33"/>
        </w:rPr>
        <w:t>万元为科研经费资助。</w:t>
      </w:r>
    </w:p>
    <w:p w:rsidR="005E764B" w:rsidRDefault="005E764B" w:rsidP="005E764B">
      <w:pPr>
        <w:pStyle w:val="a5"/>
        <w:shd w:val="clear" w:color="auto" w:fill="FFFFFF"/>
        <w:spacing w:before="0" w:beforeAutospacing="0" w:after="0" w:afterAutospacing="0" w:line="555" w:lineRule="atLeast"/>
        <w:ind w:firstLine="645"/>
        <w:rPr>
          <w:rFonts w:ascii="微软雅黑" w:eastAsia="微软雅黑" w:hAnsi="微软雅黑"/>
          <w:color w:val="333333"/>
          <w:sz w:val="18"/>
          <w:szCs w:val="18"/>
        </w:rPr>
      </w:pPr>
      <w:r>
        <w:rPr>
          <w:rFonts w:ascii="黑体" w:eastAsia="黑体" w:hAnsi="黑体" w:hint="eastAsia"/>
          <w:color w:val="000000"/>
          <w:sz w:val="33"/>
          <w:szCs w:val="33"/>
        </w:rPr>
        <w:t>二、申报条件</w:t>
      </w:r>
    </w:p>
    <w:p w:rsidR="005E764B" w:rsidRDefault="005E764B" w:rsidP="005E764B">
      <w:pPr>
        <w:pStyle w:val="a5"/>
        <w:shd w:val="clear" w:color="auto" w:fill="FFFFFF"/>
        <w:spacing w:before="0" w:beforeAutospacing="0" w:after="0" w:afterAutospacing="0" w:line="555" w:lineRule="atLeast"/>
        <w:ind w:firstLine="645"/>
        <w:rPr>
          <w:rFonts w:ascii="微软雅黑" w:eastAsia="微软雅黑" w:hAnsi="微软雅黑"/>
          <w:color w:val="333333"/>
          <w:sz w:val="18"/>
          <w:szCs w:val="18"/>
        </w:rPr>
      </w:pPr>
      <w:r>
        <w:rPr>
          <w:rFonts w:ascii="仿宋_GB2312" w:eastAsia="仿宋_GB2312" w:hAnsi="微软雅黑" w:hint="eastAsia"/>
          <w:color w:val="000000"/>
          <w:sz w:val="33"/>
          <w:szCs w:val="33"/>
        </w:rPr>
        <w:t>申请人须具备以下条件：</w:t>
      </w:r>
    </w:p>
    <w:p w:rsidR="005E764B" w:rsidRDefault="005E764B" w:rsidP="005E764B">
      <w:pPr>
        <w:pStyle w:val="a5"/>
        <w:shd w:val="clear" w:color="auto" w:fill="FFFFFF"/>
        <w:spacing w:before="0" w:beforeAutospacing="0" w:after="0" w:afterAutospacing="0" w:line="555" w:lineRule="atLeast"/>
        <w:ind w:firstLine="645"/>
        <w:rPr>
          <w:rFonts w:ascii="微软雅黑" w:eastAsia="微软雅黑" w:hAnsi="微软雅黑"/>
          <w:color w:val="333333"/>
          <w:sz w:val="18"/>
          <w:szCs w:val="18"/>
        </w:rPr>
      </w:pPr>
      <w:r>
        <w:rPr>
          <w:rFonts w:ascii="仿宋_GB2312" w:eastAsia="仿宋_GB2312" w:hAnsi="微软雅黑" w:hint="eastAsia"/>
          <w:color w:val="000000"/>
          <w:sz w:val="33"/>
          <w:szCs w:val="33"/>
        </w:rPr>
        <w:t>（一）具有中国国籍。</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t>（二）具有良好的科研潜质和学术道德。</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t>（三）获得博士学位</w:t>
      </w:r>
      <w:r>
        <w:rPr>
          <w:rFonts w:ascii="微软雅黑" w:eastAsia="微软雅黑" w:hAnsi="微软雅黑" w:hint="eastAsia"/>
          <w:color w:val="000000"/>
          <w:sz w:val="33"/>
          <w:szCs w:val="33"/>
        </w:rPr>
        <w:t>3</w:t>
      </w:r>
      <w:r>
        <w:rPr>
          <w:rFonts w:ascii="仿宋_GB2312" w:eastAsia="仿宋_GB2312" w:hAnsi="微软雅黑" w:hint="eastAsia"/>
          <w:color w:val="000000"/>
          <w:sz w:val="33"/>
          <w:szCs w:val="33"/>
        </w:rPr>
        <w:t>年内的全日制博士毕业生，且</w:t>
      </w:r>
      <w:r>
        <w:rPr>
          <w:rFonts w:ascii="仿宋_GB2312" w:eastAsia="仿宋_GB2312" w:hAnsi="微软雅黑" w:hint="eastAsia"/>
          <w:color w:val="333333"/>
          <w:sz w:val="33"/>
          <w:szCs w:val="33"/>
        </w:rPr>
        <w:t>申请人博士毕业学校为国内</w:t>
      </w:r>
      <w:r>
        <w:rPr>
          <w:rFonts w:ascii="微软雅黑" w:eastAsia="微软雅黑" w:hAnsi="微软雅黑" w:hint="eastAsia"/>
          <w:color w:val="333333"/>
          <w:sz w:val="33"/>
          <w:szCs w:val="33"/>
        </w:rPr>
        <w:t>“</w:t>
      </w:r>
      <w:r>
        <w:rPr>
          <w:rFonts w:ascii="仿宋_GB2312" w:eastAsia="仿宋_GB2312" w:hAnsi="微软雅黑" w:hint="eastAsia"/>
          <w:color w:val="333333"/>
          <w:sz w:val="33"/>
          <w:szCs w:val="33"/>
        </w:rPr>
        <w:t>双一流</w:t>
      </w:r>
      <w:r>
        <w:rPr>
          <w:rFonts w:ascii="微软雅黑" w:eastAsia="微软雅黑" w:hAnsi="微软雅黑" w:hint="eastAsia"/>
          <w:color w:val="333333"/>
          <w:sz w:val="33"/>
          <w:szCs w:val="33"/>
        </w:rPr>
        <w:t>”</w:t>
      </w:r>
      <w:r>
        <w:rPr>
          <w:rFonts w:ascii="仿宋_GB2312" w:eastAsia="仿宋_GB2312" w:hAnsi="微软雅黑" w:hint="eastAsia"/>
          <w:color w:val="333333"/>
          <w:sz w:val="33"/>
          <w:szCs w:val="33"/>
        </w:rPr>
        <w:t>建设高校</w:t>
      </w:r>
      <w:r>
        <w:rPr>
          <w:rFonts w:ascii="微软雅黑" w:eastAsia="微软雅黑" w:hAnsi="微软雅黑" w:hint="eastAsia"/>
          <w:color w:val="333333"/>
          <w:sz w:val="33"/>
          <w:szCs w:val="33"/>
        </w:rPr>
        <w:t>(</w:t>
      </w:r>
      <w:r>
        <w:rPr>
          <w:rFonts w:ascii="仿宋_GB2312" w:eastAsia="仿宋_GB2312" w:hAnsi="微软雅黑" w:hint="eastAsia"/>
          <w:color w:val="333333"/>
          <w:sz w:val="33"/>
          <w:szCs w:val="33"/>
        </w:rPr>
        <w:t>名单见附件</w:t>
      </w:r>
      <w:r>
        <w:rPr>
          <w:rFonts w:ascii="微软雅黑" w:eastAsia="微软雅黑" w:hAnsi="微软雅黑" w:hint="eastAsia"/>
          <w:color w:val="333333"/>
          <w:sz w:val="33"/>
          <w:szCs w:val="33"/>
        </w:rPr>
        <w:t>1)</w:t>
      </w:r>
      <w:r>
        <w:rPr>
          <w:rFonts w:ascii="仿宋_GB2312" w:eastAsia="仿宋_GB2312" w:hAnsi="微软雅黑" w:hint="eastAsia"/>
          <w:color w:val="333333"/>
          <w:sz w:val="33"/>
          <w:szCs w:val="33"/>
        </w:rPr>
        <w:t>或国际公认的三大世界大学排名体系中排在前</w:t>
      </w:r>
      <w:r>
        <w:rPr>
          <w:rFonts w:ascii="微软雅黑" w:eastAsia="微软雅黑" w:hAnsi="微软雅黑" w:hint="eastAsia"/>
          <w:color w:val="333333"/>
          <w:sz w:val="33"/>
          <w:szCs w:val="33"/>
        </w:rPr>
        <w:t>200</w:t>
      </w:r>
      <w:r>
        <w:rPr>
          <w:rFonts w:ascii="仿宋_GB2312" w:eastAsia="仿宋_GB2312" w:hAnsi="微软雅黑" w:hint="eastAsia"/>
          <w:color w:val="333333"/>
          <w:sz w:val="33"/>
          <w:szCs w:val="33"/>
        </w:rPr>
        <w:t>名高校（名单参考：</w:t>
      </w:r>
      <w:r>
        <w:rPr>
          <w:rFonts w:ascii="微软雅黑" w:eastAsia="微软雅黑" w:hAnsi="微软雅黑" w:hint="eastAsia"/>
          <w:color w:val="333333"/>
          <w:sz w:val="33"/>
          <w:szCs w:val="33"/>
        </w:rPr>
        <w:t>2018/2019</w:t>
      </w:r>
      <w:r>
        <w:rPr>
          <w:rFonts w:ascii="仿宋_GB2312" w:eastAsia="仿宋_GB2312" w:hAnsi="微软雅黑" w:hint="eastAsia"/>
          <w:color w:val="333333"/>
          <w:sz w:val="33"/>
          <w:szCs w:val="33"/>
        </w:rPr>
        <w:t>年</w:t>
      </w:r>
      <w:r>
        <w:rPr>
          <w:rFonts w:ascii="微软雅黑" w:eastAsia="微软雅黑" w:hAnsi="微软雅黑" w:hint="eastAsia"/>
          <w:color w:val="333333"/>
          <w:sz w:val="33"/>
          <w:szCs w:val="33"/>
        </w:rPr>
        <w:t>“</w:t>
      </w:r>
      <w:r>
        <w:rPr>
          <w:rFonts w:ascii="仿宋_GB2312" w:eastAsia="仿宋_GB2312" w:hAnsi="微软雅黑" w:hint="eastAsia"/>
          <w:color w:val="333333"/>
          <w:sz w:val="33"/>
          <w:szCs w:val="33"/>
        </w:rPr>
        <w:t>泰晤士高等教育</w:t>
      </w:r>
      <w:r>
        <w:rPr>
          <w:rFonts w:ascii="微软雅黑" w:eastAsia="微软雅黑" w:hAnsi="微软雅黑" w:hint="eastAsia"/>
          <w:color w:val="333333"/>
          <w:sz w:val="33"/>
          <w:szCs w:val="33"/>
        </w:rPr>
        <w:t>THE”“QS”“</w:t>
      </w:r>
      <w:proofErr w:type="spellStart"/>
      <w:r>
        <w:rPr>
          <w:rFonts w:ascii="微软雅黑" w:eastAsia="微软雅黑" w:hAnsi="微软雅黑" w:hint="eastAsia"/>
          <w:color w:val="333333"/>
          <w:sz w:val="33"/>
          <w:szCs w:val="33"/>
        </w:rPr>
        <w:t>U.S.News</w:t>
      </w:r>
      <w:proofErr w:type="spellEnd"/>
      <w:r>
        <w:rPr>
          <w:rFonts w:ascii="微软雅黑" w:eastAsia="微软雅黑" w:hAnsi="微软雅黑" w:hint="eastAsia"/>
          <w:color w:val="333333"/>
          <w:sz w:val="33"/>
          <w:szCs w:val="33"/>
        </w:rPr>
        <w:t xml:space="preserve"> ”</w:t>
      </w:r>
      <w:r>
        <w:rPr>
          <w:rFonts w:ascii="仿宋_GB2312" w:eastAsia="仿宋_GB2312" w:hAnsi="微软雅黑" w:hint="eastAsia"/>
          <w:color w:val="333333"/>
          <w:sz w:val="33"/>
          <w:szCs w:val="33"/>
        </w:rPr>
        <w:t>世界大学排名），海外留学取得博士学位和</w:t>
      </w:r>
      <w:r>
        <w:rPr>
          <w:rFonts w:ascii="微软雅黑" w:eastAsia="微软雅黑" w:hAnsi="微软雅黑" w:hint="eastAsia"/>
          <w:color w:val="333333"/>
          <w:sz w:val="33"/>
          <w:szCs w:val="33"/>
        </w:rPr>
        <w:t>2019</w:t>
      </w:r>
      <w:r>
        <w:rPr>
          <w:rFonts w:ascii="仿宋_GB2312" w:eastAsia="仿宋_GB2312" w:hAnsi="微软雅黑" w:hint="eastAsia"/>
          <w:color w:val="333333"/>
          <w:sz w:val="33"/>
          <w:szCs w:val="33"/>
        </w:rPr>
        <w:t>年度应届博士毕业生优先</w:t>
      </w:r>
      <w:r>
        <w:rPr>
          <w:rFonts w:ascii="仿宋_GB2312" w:eastAsia="仿宋_GB2312" w:hAnsi="微软雅黑" w:hint="eastAsia"/>
          <w:color w:val="000000"/>
          <w:sz w:val="33"/>
          <w:szCs w:val="33"/>
        </w:rPr>
        <w:t>（应届全日制博士毕业生申报时已满足博士学位论文答辩的基本要求）</w:t>
      </w:r>
      <w:r>
        <w:rPr>
          <w:rFonts w:ascii="仿宋_GB2312" w:eastAsia="仿宋_GB2312" w:hAnsi="微软雅黑" w:hint="eastAsia"/>
          <w:color w:val="333333"/>
          <w:sz w:val="33"/>
          <w:szCs w:val="33"/>
        </w:rPr>
        <w:t>。</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t>（四）至本批次申请截止日期年龄不超过</w:t>
      </w:r>
      <w:r>
        <w:rPr>
          <w:rFonts w:ascii="微软雅黑" w:eastAsia="微软雅黑" w:hAnsi="微软雅黑" w:hint="eastAsia"/>
          <w:color w:val="000000"/>
          <w:sz w:val="33"/>
          <w:szCs w:val="33"/>
        </w:rPr>
        <w:t>35</w:t>
      </w:r>
      <w:r>
        <w:rPr>
          <w:rFonts w:ascii="仿宋_GB2312" w:eastAsia="仿宋_GB2312" w:hAnsi="微软雅黑" w:hint="eastAsia"/>
          <w:color w:val="000000"/>
          <w:sz w:val="33"/>
          <w:szCs w:val="33"/>
        </w:rPr>
        <w:t>周岁（</w:t>
      </w:r>
      <w:r>
        <w:rPr>
          <w:rFonts w:ascii="微软雅黑" w:eastAsia="微软雅黑" w:hAnsi="微软雅黑" w:hint="eastAsia"/>
          <w:color w:val="000000"/>
          <w:sz w:val="33"/>
          <w:szCs w:val="33"/>
        </w:rPr>
        <w:t>1983</w:t>
      </w:r>
      <w:r>
        <w:rPr>
          <w:rFonts w:ascii="仿宋_GB2312" w:eastAsia="仿宋_GB2312" w:hAnsi="微软雅黑" w:hint="eastAsia"/>
          <w:color w:val="000000"/>
          <w:sz w:val="33"/>
          <w:szCs w:val="33"/>
        </w:rPr>
        <w:t>年</w:t>
      </w:r>
      <w:r>
        <w:rPr>
          <w:rFonts w:ascii="微软雅黑" w:eastAsia="微软雅黑" w:hAnsi="微软雅黑" w:hint="eastAsia"/>
          <w:color w:val="000000"/>
          <w:sz w:val="33"/>
          <w:szCs w:val="33"/>
        </w:rPr>
        <w:t>6</w:t>
      </w:r>
      <w:r>
        <w:rPr>
          <w:rFonts w:ascii="仿宋_GB2312" w:eastAsia="仿宋_GB2312" w:hAnsi="微软雅黑" w:hint="eastAsia"/>
          <w:color w:val="000000"/>
          <w:sz w:val="33"/>
          <w:szCs w:val="33"/>
        </w:rPr>
        <w:t>月</w:t>
      </w:r>
      <w:r>
        <w:rPr>
          <w:rFonts w:ascii="微软雅黑" w:eastAsia="微软雅黑" w:hAnsi="微软雅黑" w:hint="eastAsia"/>
          <w:color w:val="000000"/>
          <w:sz w:val="33"/>
          <w:szCs w:val="33"/>
        </w:rPr>
        <w:t>1</w:t>
      </w:r>
      <w:r>
        <w:rPr>
          <w:rFonts w:ascii="仿宋_GB2312" w:eastAsia="仿宋_GB2312" w:hAnsi="微软雅黑" w:hint="eastAsia"/>
          <w:color w:val="000000"/>
          <w:sz w:val="33"/>
          <w:szCs w:val="33"/>
        </w:rPr>
        <w:t>日后出生）。</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t>（五）拟进站人员已初步选定博士后合作导师，并与合作导师商议形成初步研究计划。博士后合作导师应为该研究领域知名专家，学术造诣深厚；且原则上可为培养博士后研究人员提供省级以上科研平台。</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t>（六）新近进站的博士后研究人员，须于</w:t>
      </w:r>
      <w:r>
        <w:rPr>
          <w:rFonts w:ascii="微软雅黑" w:eastAsia="微软雅黑" w:hAnsi="微软雅黑" w:hint="eastAsia"/>
          <w:color w:val="000000"/>
          <w:sz w:val="33"/>
          <w:szCs w:val="33"/>
        </w:rPr>
        <w:t>2019</w:t>
      </w:r>
      <w:r>
        <w:rPr>
          <w:rFonts w:ascii="仿宋_GB2312" w:eastAsia="仿宋_GB2312" w:hAnsi="微软雅黑" w:hint="eastAsia"/>
          <w:color w:val="000000"/>
          <w:sz w:val="33"/>
          <w:szCs w:val="33"/>
        </w:rPr>
        <w:t>年</w:t>
      </w:r>
      <w:r>
        <w:rPr>
          <w:rFonts w:ascii="微软雅黑" w:eastAsia="微软雅黑" w:hAnsi="微软雅黑" w:hint="eastAsia"/>
          <w:color w:val="000000"/>
          <w:sz w:val="33"/>
          <w:szCs w:val="33"/>
        </w:rPr>
        <w:t>7</w:t>
      </w:r>
      <w:r>
        <w:rPr>
          <w:rFonts w:ascii="仿宋_GB2312" w:eastAsia="仿宋_GB2312" w:hAnsi="微软雅黑" w:hint="eastAsia"/>
          <w:color w:val="000000"/>
          <w:sz w:val="33"/>
          <w:szCs w:val="33"/>
        </w:rPr>
        <w:t>月</w:t>
      </w:r>
      <w:r>
        <w:rPr>
          <w:rFonts w:ascii="微软雅黑" w:eastAsia="微软雅黑" w:hAnsi="微软雅黑" w:hint="eastAsia"/>
          <w:color w:val="000000"/>
          <w:sz w:val="33"/>
          <w:szCs w:val="33"/>
        </w:rPr>
        <w:t>1</w:t>
      </w:r>
      <w:r>
        <w:rPr>
          <w:rFonts w:ascii="仿宋_GB2312" w:eastAsia="仿宋_GB2312" w:hAnsi="微软雅黑" w:hint="eastAsia"/>
          <w:color w:val="000000"/>
          <w:sz w:val="33"/>
          <w:szCs w:val="33"/>
        </w:rPr>
        <w:t>日以后进站，且符合其他申报条件。</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lastRenderedPageBreak/>
        <w:t>（七）入选者须全脱产从事博士后研究工作，在资助人选名单公布</w:t>
      </w:r>
      <w:r>
        <w:rPr>
          <w:rFonts w:ascii="微软雅黑" w:eastAsia="微软雅黑" w:hAnsi="微软雅黑" w:hint="eastAsia"/>
          <w:color w:val="000000"/>
          <w:sz w:val="33"/>
          <w:szCs w:val="33"/>
        </w:rPr>
        <w:t>3</w:t>
      </w:r>
      <w:r>
        <w:rPr>
          <w:rFonts w:ascii="仿宋_GB2312" w:eastAsia="仿宋_GB2312" w:hAnsi="微软雅黑" w:hint="eastAsia"/>
          <w:color w:val="000000"/>
          <w:sz w:val="33"/>
          <w:szCs w:val="33"/>
        </w:rPr>
        <w:t>个月内办理进站手续，并将人事关系转入博士后设站单位，逾期未办理视为自动放弃入选资格。</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t>已入选国家“博士后创新人才支持计划”、国家及省实施的各类博士后国（境）外交流计划（学术交流项目除外）的已派出人员不在申报范围。</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黑体" w:eastAsia="黑体" w:hAnsi="黑体" w:hint="eastAsia"/>
          <w:color w:val="000000"/>
          <w:sz w:val="33"/>
          <w:szCs w:val="33"/>
        </w:rPr>
        <w:t>三、推荐数量</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t>每个博士后科研流动站设站单位推荐人数不超过</w:t>
      </w:r>
      <w:r>
        <w:rPr>
          <w:rFonts w:ascii="微软雅黑" w:eastAsia="微软雅黑" w:hAnsi="微软雅黑" w:hint="eastAsia"/>
          <w:color w:val="000000"/>
          <w:sz w:val="33"/>
          <w:szCs w:val="33"/>
        </w:rPr>
        <w:t>2</w:t>
      </w:r>
      <w:r>
        <w:rPr>
          <w:rFonts w:ascii="仿宋_GB2312" w:eastAsia="仿宋_GB2312" w:hAnsi="微软雅黑" w:hint="eastAsia"/>
          <w:color w:val="000000"/>
          <w:sz w:val="33"/>
          <w:szCs w:val="33"/>
        </w:rPr>
        <w:t>名，博士后科研工作站推荐人数不超过</w:t>
      </w:r>
      <w:r>
        <w:rPr>
          <w:rFonts w:ascii="微软雅黑" w:eastAsia="微软雅黑" w:hAnsi="微软雅黑" w:hint="eastAsia"/>
          <w:color w:val="000000"/>
          <w:sz w:val="33"/>
          <w:szCs w:val="33"/>
        </w:rPr>
        <w:t>1</w:t>
      </w:r>
      <w:r>
        <w:rPr>
          <w:rFonts w:ascii="仿宋_GB2312" w:eastAsia="仿宋_GB2312" w:hAnsi="微软雅黑" w:hint="eastAsia"/>
          <w:color w:val="000000"/>
          <w:sz w:val="33"/>
          <w:szCs w:val="33"/>
        </w:rPr>
        <w:t>名。</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黑体" w:eastAsia="黑体" w:hAnsi="黑体" w:hint="eastAsia"/>
          <w:color w:val="000000"/>
          <w:sz w:val="33"/>
          <w:szCs w:val="33"/>
        </w:rPr>
        <w:t>四、申报及选拔程序</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楷体_GB2312" w:eastAsia="楷体_GB2312" w:hAnsi="微软雅黑" w:hint="eastAsia"/>
          <w:color w:val="000000"/>
          <w:sz w:val="33"/>
          <w:szCs w:val="33"/>
        </w:rPr>
        <w:t>（一）个人申请。</w:t>
      </w:r>
      <w:r>
        <w:rPr>
          <w:rFonts w:ascii="仿宋_GB2312" w:eastAsia="仿宋_GB2312" w:hAnsi="微软雅黑" w:hint="eastAsia"/>
          <w:color w:val="000000"/>
          <w:sz w:val="33"/>
          <w:szCs w:val="33"/>
        </w:rPr>
        <w:t>符合条件的博士自主联系博士后设站单位和博士后合作导师，并与合作导师商议形成初步研究计划，向设站单位提交申请。</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楷体_GB2312" w:eastAsia="楷体_GB2312" w:hAnsi="微软雅黑" w:hint="eastAsia"/>
          <w:color w:val="000000"/>
          <w:sz w:val="33"/>
          <w:szCs w:val="33"/>
        </w:rPr>
        <w:t>（二）单位推荐。</w:t>
      </w:r>
      <w:r>
        <w:rPr>
          <w:rFonts w:ascii="仿宋_GB2312" w:eastAsia="仿宋_GB2312" w:hAnsi="微软雅黑" w:hint="eastAsia"/>
          <w:color w:val="000000"/>
          <w:sz w:val="33"/>
          <w:szCs w:val="33"/>
        </w:rPr>
        <w:t>各设站单位负责对申请人资格进行审核，组织专家进行初评，提出推荐意见后，报送省人力资源社会保障厅。</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楷体_GB2312" w:eastAsia="楷体_GB2312" w:hAnsi="微软雅黑" w:hint="eastAsia"/>
          <w:color w:val="000000"/>
          <w:sz w:val="33"/>
          <w:szCs w:val="33"/>
        </w:rPr>
        <w:t>（三）专家论证。</w:t>
      </w:r>
      <w:r>
        <w:rPr>
          <w:rFonts w:ascii="仿宋_GB2312" w:eastAsia="仿宋_GB2312" w:hAnsi="微软雅黑" w:hint="eastAsia"/>
          <w:color w:val="000000"/>
          <w:sz w:val="33"/>
          <w:szCs w:val="33"/>
        </w:rPr>
        <w:t>省人力资源社会保障厅组织同行专家进行论证。</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楷体_GB2312" w:eastAsia="楷体_GB2312" w:hAnsi="微软雅黑" w:hint="eastAsia"/>
          <w:color w:val="000000"/>
          <w:sz w:val="33"/>
          <w:szCs w:val="33"/>
        </w:rPr>
        <w:t>（四）公示公布。</w:t>
      </w:r>
      <w:r>
        <w:rPr>
          <w:rFonts w:ascii="仿宋_GB2312" w:eastAsia="仿宋_GB2312" w:hAnsi="微软雅黑" w:hint="eastAsia"/>
          <w:color w:val="000000"/>
          <w:sz w:val="33"/>
          <w:szCs w:val="33"/>
        </w:rPr>
        <w:t>省人力资源社会保障厅根据专家评审结果提出拟资助人选，在省人力资源社会保障厅门户网站公示后,发文公布。</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黑体" w:eastAsia="黑体" w:hAnsi="黑体" w:hint="eastAsia"/>
          <w:color w:val="000000"/>
          <w:sz w:val="33"/>
          <w:szCs w:val="33"/>
        </w:rPr>
        <w:t>五、申报材料</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lastRenderedPageBreak/>
        <w:t>（一）《山东省博士后创新人才支持计划申请表（</w:t>
      </w:r>
      <w:r>
        <w:rPr>
          <w:rFonts w:ascii="微软雅黑" w:eastAsia="微软雅黑" w:hAnsi="微软雅黑" w:hint="eastAsia"/>
          <w:color w:val="000000"/>
          <w:sz w:val="33"/>
          <w:szCs w:val="33"/>
        </w:rPr>
        <w:t>2019</w:t>
      </w:r>
      <w:r>
        <w:rPr>
          <w:rFonts w:ascii="仿宋_GB2312" w:eastAsia="仿宋_GB2312" w:hAnsi="微软雅黑" w:hint="eastAsia"/>
          <w:color w:val="000000"/>
          <w:sz w:val="33"/>
          <w:szCs w:val="33"/>
        </w:rPr>
        <w:t>年度）》（见附件</w:t>
      </w:r>
      <w:r>
        <w:rPr>
          <w:rFonts w:ascii="微软雅黑" w:eastAsia="微软雅黑" w:hAnsi="微软雅黑" w:hint="eastAsia"/>
          <w:color w:val="000000"/>
          <w:sz w:val="33"/>
          <w:szCs w:val="33"/>
        </w:rPr>
        <w:t>2</w:t>
      </w:r>
      <w:r>
        <w:rPr>
          <w:rFonts w:ascii="仿宋_GB2312" w:eastAsia="仿宋_GB2312" w:hAnsi="微软雅黑" w:hint="eastAsia"/>
          <w:color w:val="000000"/>
          <w:sz w:val="33"/>
          <w:szCs w:val="33"/>
        </w:rPr>
        <w:t>）和</w:t>
      </w:r>
      <w:r>
        <w:rPr>
          <w:rFonts w:ascii="微软雅黑" w:eastAsia="微软雅黑" w:hAnsi="微软雅黑" w:hint="eastAsia"/>
          <w:color w:val="000000"/>
          <w:sz w:val="33"/>
          <w:szCs w:val="33"/>
        </w:rPr>
        <w:t>PDF</w:t>
      </w:r>
      <w:r>
        <w:rPr>
          <w:rFonts w:ascii="仿宋_GB2312" w:eastAsia="仿宋_GB2312" w:hAnsi="微软雅黑" w:hint="eastAsia"/>
          <w:color w:val="000000"/>
          <w:sz w:val="33"/>
          <w:szCs w:val="33"/>
        </w:rPr>
        <w:t>电子版各</w:t>
      </w:r>
      <w:r>
        <w:rPr>
          <w:rFonts w:ascii="微软雅黑" w:eastAsia="微软雅黑" w:hAnsi="微软雅黑" w:hint="eastAsia"/>
          <w:color w:val="000000"/>
          <w:sz w:val="33"/>
          <w:szCs w:val="33"/>
        </w:rPr>
        <w:t>1</w:t>
      </w:r>
      <w:r>
        <w:rPr>
          <w:rFonts w:ascii="仿宋_GB2312" w:eastAsia="仿宋_GB2312" w:hAnsi="微软雅黑" w:hint="eastAsia"/>
          <w:color w:val="000000"/>
          <w:sz w:val="33"/>
          <w:szCs w:val="33"/>
        </w:rPr>
        <w:t>份。《申请表》使用</w:t>
      </w:r>
      <w:r>
        <w:rPr>
          <w:rFonts w:ascii="微软雅黑" w:eastAsia="微软雅黑" w:hAnsi="微软雅黑" w:hint="eastAsia"/>
          <w:color w:val="000000"/>
          <w:sz w:val="33"/>
          <w:szCs w:val="33"/>
        </w:rPr>
        <w:t>A4</w:t>
      </w:r>
      <w:r>
        <w:rPr>
          <w:rFonts w:ascii="仿宋_GB2312" w:eastAsia="仿宋_GB2312" w:hAnsi="微软雅黑" w:hint="eastAsia"/>
          <w:color w:val="000000"/>
          <w:sz w:val="33"/>
          <w:szCs w:val="33"/>
        </w:rPr>
        <w:t>纸双面打印、左侧装订。</w:t>
      </w:r>
      <w:r>
        <w:rPr>
          <w:rFonts w:ascii="微软雅黑" w:eastAsia="微软雅黑" w:hAnsi="微软雅黑" w:hint="eastAsia"/>
          <w:color w:val="000000"/>
          <w:sz w:val="33"/>
          <w:szCs w:val="33"/>
        </w:rPr>
        <w:t>PDF</w:t>
      </w:r>
      <w:r>
        <w:rPr>
          <w:rFonts w:ascii="仿宋_GB2312" w:eastAsia="仿宋_GB2312" w:hAnsi="微软雅黑" w:hint="eastAsia"/>
          <w:color w:val="000000"/>
          <w:sz w:val="33"/>
          <w:szCs w:val="33"/>
        </w:rPr>
        <w:t>电子版统一命名为</w:t>
      </w:r>
      <w:r>
        <w:rPr>
          <w:rFonts w:ascii="微软雅黑" w:eastAsia="微软雅黑" w:hAnsi="微软雅黑" w:hint="eastAsia"/>
          <w:color w:val="000000"/>
          <w:sz w:val="33"/>
          <w:szCs w:val="33"/>
        </w:rPr>
        <w:t>“</w:t>
      </w:r>
      <w:r>
        <w:rPr>
          <w:rFonts w:ascii="仿宋_GB2312" w:eastAsia="仿宋_GB2312" w:hAnsi="微软雅黑" w:hint="eastAsia"/>
          <w:color w:val="000000"/>
          <w:sz w:val="33"/>
          <w:szCs w:val="33"/>
        </w:rPr>
        <w:t>申请表</w:t>
      </w:r>
      <w:r>
        <w:rPr>
          <w:rFonts w:ascii="微软雅黑" w:eastAsia="微软雅黑" w:hAnsi="微软雅黑" w:hint="eastAsia"/>
          <w:color w:val="000000"/>
          <w:sz w:val="33"/>
          <w:szCs w:val="33"/>
        </w:rPr>
        <w:t>”</w:t>
      </w:r>
      <w:r>
        <w:rPr>
          <w:rFonts w:ascii="仿宋_GB2312" w:eastAsia="仿宋_GB2312" w:hAnsi="微软雅黑" w:hint="eastAsia"/>
          <w:color w:val="000000"/>
          <w:sz w:val="33"/>
          <w:szCs w:val="33"/>
        </w:rPr>
        <w:t>。</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t>（二）《佐证材料》和</w:t>
      </w:r>
      <w:r>
        <w:rPr>
          <w:rFonts w:ascii="微软雅黑" w:eastAsia="微软雅黑" w:hAnsi="微软雅黑" w:hint="eastAsia"/>
          <w:color w:val="000000"/>
          <w:sz w:val="33"/>
          <w:szCs w:val="33"/>
        </w:rPr>
        <w:t>PDF</w:t>
      </w:r>
      <w:r>
        <w:rPr>
          <w:rFonts w:ascii="仿宋_GB2312" w:eastAsia="仿宋_GB2312" w:hAnsi="微软雅黑" w:hint="eastAsia"/>
          <w:color w:val="000000"/>
          <w:sz w:val="33"/>
          <w:szCs w:val="33"/>
        </w:rPr>
        <w:t>电子版各</w:t>
      </w:r>
      <w:r>
        <w:rPr>
          <w:rFonts w:ascii="微软雅黑" w:eastAsia="微软雅黑" w:hAnsi="微软雅黑" w:hint="eastAsia"/>
          <w:color w:val="000000"/>
          <w:sz w:val="33"/>
          <w:szCs w:val="33"/>
        </w:rPr>
        <w:t>1</w:t>
      </w:r>
      <w:r>
        <w:rPr>
          <w:rFonts w:ascii="仿宋_GB2312" w:eastAsia="仿宋_GB2312" w:hAnsi="微软雅黑" w:hint="eastAsia"/>
          <w:color w:val="000000"/>
          <w:sz w:val="33"/>
          <w:szCs w:val="33"/>
        </w:rPr>
        <w:t>份。《佐证材料》使用</w:t>
      </w:r>
      <w:r>
        <w:rPr>
          <w:rFonts w:ascii="微软雅黑" w:eastAsia="微软雅黑" w:hAnsi="微软雅黑" w:hint="eastAsia"/>
          <w:color w:val="000000"/>
          <w:sz w:val="33"/>
          <w:szCs w:val="33"/>
        </w:rPr>
        <w:t>A4</w:t>
      </w:r>
      <w:r>
        <w:rPr>
          <w:rFonts w:ascii="仿宋_GB2312" w:eastAsia="仿宋_GB2312" w:hAnsi="微软雅黑" w:hint="eastAsia"/>
          <w:color w:val="000000"/>
          <w:sz w:val="33"/>
          <w:szCs w:val="33"/>
        </w:rPr>
        <w:t>纸双面印制、左侧装订。主要包括以下材料：</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微软雅黑" w:eastAsia="微软雅黑" w:hAnsi="微软雅黑" w:hint="eastAsia"/>
          <w:color w:val="000000"/>
          <w:sz w:val="33"/>
          <w:szCs w:val="33"/>
        </w:rPr>
        <w:t>1</w:t>
      </w:r>
      <w:r>
        <w:rPr>
          <w:rFonts w:ascii="仿宋_GB2312" w:eastAsia="仿宋_GB2312" w:hAnsi="微软雅黑" w:hint="eastAsia"/>
          <w:color w:val="000000"/>
          <w:sz w:val="33"/>
          <w:szCs w:val="33"/>
        </w:rPr>
        <w:t>．身份材料复印件：已获得博士学位的申请人须提供博士学位证、毕业证，应届博士毕业生须提供学生证、博士学位论文答辩决议书或博士论文预答辩通知书；海外留学博士申请人须附《国（境）外学历学位认证书》。</w:t>
      </w:r>
      <w:r>
        <w:rPr>
          <w:rFonts w:ascii="微软雅黑" w:eastAsia="微软雅黑" w:hAnsi="微软雅黑" w:hint="eastAsia"/>
          <w:color w:val="000000"/>
          <w:sz w:val="33"/>
          <w:szCs w:val="33"/>
        </w:rPr>
        <w:t>PDF</w:t>
      </w:r>
      <w:r>
        <w:rPr>
          <w:rFonts w:ascii="仿宋_GB2312" w:eastAsia="仿宋_GB2312" w:hAnsi="微软雅黑" w:hint="eastAsia"/>
          <w:color w:val="000000"/>
          <w:sz w:val="33"/>
          <w:szCs w:val="33"/>
        </w:rPr>
        <w:t>电子版统一命名为</w:t>
      </w:r>
      <w:r>
        <w:rPr>
          <w:rFonts w:ascii="微软雅黑" w:eastAsia="微软雅黑" w:hAnsi="微软雅黑" w:hint="eastAsia"/>
          <w:color w:val="000000"/>
          <w:sz w:val="33"/>
          <w:szCs w:val="33"/>
        </w:rPr>
        <w:t>“1-</w:t>
      </w:r>
      <w:r>
        <w:rPr>
          <w:rFonts w:ascii="仿宋_GB2312" w:eastAsia="仿宋_GB2312" w:hAnsi="微软雅黑" w:hint="eastAsia"/>
          <w:color w:val="000000"/>
          <w:sz w:val="33"/>
          <w:szCs w:val="33"/>
        </w:rPr>
        <w:t>身份材料</w:t>
      </w:r>
      <w:r>
        <w:rPr>
          <w:rFonts w:ascii="微软雅黑" w:eastAsia="微软雅黑" w:hAnsi="微软雅黑" w:hint="eastAsia"/>
          <w:color w:val="000000"/>
          <w:sz w:val="33"/>
          <w:szCs w:val="33"/>
        </w:rPr>
        <w:t>”</w:t>
      </w:r>
      <w:r>
        <w:rPr>
          <w:rFonts w:ascii="仿宋_GB2312" w:eastAsia="仿宋_GB2312" w:hAnsi="微软雅黑" w:hint="eastAsia"/>
          <w:color w:val="000000"/>
          <w:sz w:val="33"/>
          <w:szCs w:val="33"/>
        </w:rPr>
        <w:t>。</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微软雅黑" w:eastAsia="微软雅黑" w:hAnsi="微软雅黑" w:hint="eastAsia"/>
          <w:color w:val="000000"/>
          <w:sz w:val="33"/>
          <w:szCs w:val="33"/>
        </w:rPr>
        <w:t>2</w:t>
      </w:r>
      <w:r>
        <w:rPr>
          <w:rFonts w:ascii="仿宋_GB2312" w:eastAsia="仿宋_GB2312" w:hAnsi="微软雅黑" w:hint="eastAsia"/>
          <w:color w:val="000000"/>
          <w:sz w:val="33"/>
          <w:szCs w:val="33"/>
        </w:rPr>
        <w:t>．《博士导师推荐意见表》（见附件</w:t>
      </w:r>
      <w:r>
        <w:rPr>
          <w:rFonts w:ascii="微软雅黑" w:eastAsia="微软雅黑" w:hAnsi="微软雅黑" w:hint="eastAsia"/>
          <w:color w:val="000000"/>
          <w:sz w:val="33"/>
          <w:szCs w:val="33"/>
        </w:rPr>
        <w:t>3</w:t>
      </w:r>
      <w:r>
        <w:rPr>
          <w:rFonts w:ascii="仿宋_GB2312" w:eastAsia="仿宋_GB2312" w:hAnsi="微软雅黑" w:hint="eastAsia"/>
          <w:color w:val="000000"/>
          <w:sz w:val="33"/>
          <w:szCs w:val="33"/>
        </w:rPr>
        <w:t>）、《博士后合作导师推荐意见表》（见附件</w:t>
      </w:r>
      <w:r>
        <w:rPr>
          <w:rFonts w:ascii="微软雅黑" w:eastAsia="微软雅黑" w:hAnsi="微软雅黑" w:hint="eastAsia"/>
          <w:color w:val="000000"/>
          <w:sz w:val="33"/>
          <w:szCs w:val="33"/>
        </w:rPr>
        <w:t>4</w:t>
      </w:r>
      <w:r>
        <w:rPr>
          <w:rFonts w:ascii="仿宋_GB2312" w:eastAsia="仿宋_GB2312" w:hAnsi="微软雅黑" w:hint="eastAsia"/>
          <w:color w:val="000000"/>
          <w:sz w:val="33"/>
          <w:szCs w:val="33"/>
        </w:rPr>
        <w:t>）。</w:t>
      </w:r>
      <w:r>
        <w:rPr>
          <w:rFonts w:ascii="微软雅黑" w:eastAsia="微软雅黑" w:hAnsi="微软雅黑" w:hint="eastAsia"/>
          <w:color w:val="000000"/>
          <w:sz w:val="33"/>
          <w:szCs w:val="33"/>
        </w:rPr>
        <w:t>PDF</w:t>
      </w:r>
      <w:r>
        <w:rPr>
          <w:rFonts w:ascii="仿宋_GB2312" w:eastAsia="仿宋_GB2312" w:hAnsi="微软雅黑" w:hint="eastAsia"/>
          <w:color w:val="000000"/>
          <w:sz w:val="33"/>
          <w:szCs w:val="33"/>
        </w:rPr>
        <w:t>电子版统一命名为</w:t>
      </w:r>
      <w:r>
        <w:rPr>
          <w:rFonts w:ascii="微软雅黑" w:eastAsia="微软雅黑" w:hAnsi="微软雅黑" w:hint="eastAsia"/>
          <w:color w:val="000000"/>
          <w:sz w:val="33"/>
          <w:szCs w:val="33"/>
        </w:rPr>
        <w:t>“2-</w:t>
      </w:r>
      <w:r>
        <w:rPr>
          <w:rFonts w:ascii="仿宋_GB2312" w:eastAsia="仿宋_GB2312" w:hAnsi="微软雅黑" w:hint="eastAsia"/>
          <w:color w:val="000000"/>
          <w:sz w:val="33"/>
          <w:szCs w:val="33"/>
        </w:rPr>
        <w:t>推荐意见</w:t>
      </w:r>
      <w:r>
        <w:rPr>
          <w:rFonts w:ascii="微软雅黑" w:eastAsia="微软雅黑" w:hAnsi="微软雅黑" w:hint="eastAsia"/>
          <w:color w:val="000000"/>
          <w:sz w:val="33"/>
          <w:szCs w:val="33"/>
        </w:rPr>
        <w:t>”</w:t>
      </w:r>
      <w:r>
        <w:rPr>
          <w:rFonts w:ascii="仿宋_GB2312" w:eastAsia="仿宋_GB2312" w:hAnsi="微软雅黑" w:hint="eastAsia"/>
          <w:color w:val="000000"/>
          <w:sz w:val="33"/>
          <w:szCs w:val="33"/>
        </w:rPr>
        <w:t>。</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微软雅黑" w:eastAsia="微软雅黑" w:hAnsi="微软雅黑" w:hint="eastAsia"/>
          <w:color w:val="000000"/>
          <w:sz w:val="33"/>
          <w:szCs w:val="33"/>
        </w:rPr>
        <w:t>3</w:t>
      </w:r>
      <w:r>
        <w:rPr>
          <w:rFonts w:ascii="仿宋_GB2312" w:eastAsia="仿宋_GB2312" w:hAnsi="微软雅黑" w:hint="eastAsia"/>
          <w:color w:val="000000"/>
          <w:sz w:val="33"/>
          <w:szCs w:val="33"/>
        </w:rPr>
        <w:t>．学术及科研成果材料复印件，主要包括代表申请人最高学术水平和科研成果的论文、专著、专利或奖励等。可以从以上类型材料中任选，但总数不超过</w:t>
      </w:r>
      <w:r>
        <w:rPr>
          <w:rFonts w:ascii="微软雅黑" w:eastAsia="微软雅黑" w:hAnsi="微软雅黑" w:hint="eastAsia"/>
          <w:color w:val="000000"/>
          <w:sz w:val="33"/>
          <w:szCs w:val="33"/>
        </w:rPr>
        <w:t>5</w:t>
      </w:r>
      <w:r>
        <w:rPr>
          <w:rFonts w:ascii="仿宋_GB2312" w:eastAsia="仿宋_GB2312" w:hAnsi="微软雅黑" w:hint="eastAsia"/>
          <w:color w:val="000000"/>
          <w:sz w:val="33"/>
          <w:szCs w:val="33"/>
        </w:rPr>
        <w:t>项，其中：论文提供全文，专著提供目录和摘要，专利或奖励提供证书。</w:t>
      </w:r>
      <w:r>
        <w:rPr>
          <w:rFonts w:ascii="微软雅黑" w:eastAsia="微软雅黑" w:hAnsi="微软雅黑" w:hint="eastAsia"/>
          <w:color w:val="000000"/>
          <w:sz w:val="33"/>
          <w:szCs w:val="33"/>
        </w:rPr>
        <w:t>PDF</w:t>
      </w:r>
      <w:r>
        <w:rPr>
          <w:rFonts w:ascii="仿宋_GB2312" w:eastAsia="仿宋_GB2312" w:hAnsi="微软雅黑" w:hint="eastAsia"/>
          <w:color w:val="000000"/>
          <w:sz w:val="33"/>
          <w:szCs w:val="33"/>
        </w:rPr>
        <w:t>电子版统一命名为</w:t>
      </w:r>
      <w:r>
        <w:rPr>
          <w:rFonts w:ascii="微软雅黑" w:eastAsia="微软雅黑" w:hAnsi="微软雅黑" w:hint="eastAsia"/>
          <w:color w:val="000000"/>
          <w:sz w:val="33"/>
          <w:szCs w:val="33"/>
        </w:rPr>
        <w:t>“3-</w:t>
      </w:r>
      <w:r>
        <w:rPr>
          <w:rFonts w:ascii="仿宋_GB2312" w:eastAsia="仿宋_GB2312" w:hAnsi="微软雅黑" w:hint="eastAsia"/>
          <w:color w:val="000000"/>
          <w:sz w:val="33"/>
          <w:szCs w:val="33"/>
        </w:rPr>
        <w:t>学术及科研成果材料</w:t>
      </w:r>
      <w:r>
        <w:rPr>
          <w:rFonts w:ascii="微软雅黑" w:eastAsia="微软雅黑" w:hAnsi="微软雅黑" w:hint="eastAsia"/>
          <w:color w:val="000000"/>
          <w:sz w:val="33"/>
          <w:szCs w:val="33"/>
        </w:rPr>
        <w:t>”</w:t>
      </w:r>
      <w:r>
        <w:rPr>
          <w:rFonts w:ascii="仿宋_GB2312" w:eastAsia="仿宋_GB2312" w:hAnsi="微软雅黑" w:hint="eastAsia"/>
          <w:color w:val="000000"/>
          <w:sz w:val="33"/>
          <w:szCs w:val="33"/>
        </w:rPr>
        <w:t>。</w:t>
      </w:r>
    </w:p>
    <w:p w:rsidR="005E764B" w:rsidRDefault="005E764B" w:rsidP="005E764B">
      <w:pPr>
        <w:pStyle w:val="a5"/>
        <w:shd w:val="clear" w:color="auto" w:fill="FFFFFF"/>
        <w:spacing w:before="0" w:beforeAutospacing="0" w:after="0" w:afterAutospacing="0" w:line="555" w:lineRule="atLeast"/>
        <w:ind w:firstLine="645"/>
        <w:rPr>
          <w:rFonts w:ascii="微软雅黑" w:eastAsia="微软雅黑" w:hAnsi="微软雅黑"/>
          <w:color w:val="333333"/>
          <w:sz w:val="18"/>
          <w:szCs w:val="18"/>
        </w:rPr>
      </w:pPr>
      <w:r>
        <w:rPr>
          <w:rFonts w:ascii="微软雅黑" w:eastAsia="微软雅黑" w:hAnsi="微软雅黑" w:hint="eastAsia"/>
          <w:color w:val="000000"/>
          <w:sz w:val="33"/>
          <w:szCs w:val="33"/>
        </w:rPr>
        <w:t>“</w:t>
      </w:r>
      <w:r>
        <w:rPr>
          <w:rFonts w:ascii="仿宋_GB2312" w:eastAsia="仿宋_GB2312" w:hAnsi="微软雅黑" w:hint="eastAsia"/>
          <w:color w:val="000000"/>
          <w:sz w:val="33"/>
          <w:szCs w:val="33"/>
        </w:rPr>
        <w:t>申请表</w:t>
      </w:r>
      <w:r>
        <w:rPr>
          <w:rFonts w:ascii="微软雅黑" w:eastAsia="微软雅黑" w:hAnsi="微软雅黑" w:hint="eastAsia"/>
          <w:color w:val="000000"/>
          <w:sz w:val="33"/>
          <w:szCs w:val="33"/>
        </w:rPr>
        <w:t>” “1-</w:t>
      </w:r>
      <w:r>
        <w:rPr>
          <w:rFonts w:ascii="仿宋_GB2312" w:eastAsia="仿宋_GB2312" w:hAnsi="微软雅黑" w:hint="eastAsia"/>
          <w:color w:val="000000"/>
          <w:sz w:val="33"/>
          <w:szCs w:val="33"/>
        </w:rPr>
        <w:t>身份材料</w:t>
      </w:r>
      <w:r>
        <w:rPr>
          <w:rFonts w:ascii="微软雅黑" w:eastAsia="微软雅黑" w:hAnsi="微软雅黑" w:hint="eastAsia"/>
          <w:color w:val="000000"/>
          <w:sz w:val="33"/>
          <w:szCs w:val="33"/>
        </w:rPr>
        <w:t>” “2-</w:t>
      </w:r>
      <w:r>
        <w:rPr>
          <w:rFonts w:ascii="仿宋_GB2312" w:eastAsia="仿宋_GB2312" w:hAnsi="微软雅黑" w:hint="eastAsia"/>
          <w:color w:val="000000"/>
          <w:sz w:val="33"/>
          <w:szCs w:val="33"/>
        </w:rPr>
        <w:t>推荐意见</w:t>
      </w:r>
      <w:r>
        <w:rPr>
          <w:rFonts w:ascii="微软雅黑" w:eastAsia="微软雅黑" w:hAnsi="微软雅黑" w:hint="eastAsia"/>
          <w:color w:val="000000"/>
          <w:sz w:val="33"/>
          <w:szCs w:val="33"/>
        </w:rPr>
        <w:t>” “3-</w:t>
      </w:r>
      <w:r>
        <w:rPr>
          <w:rFonts w:ascii="仿宋_GB2312" w:eastAsia="仿宋_GB2312" w:hAnsi="微软雅黑" w:hint="eastAsia"/>
          <w:color w:val="000000"/>
          <w:sz w:val="33"/>
          <w:szCs w:val="33"/>
        </w:rPr>
        <w:t>学术及科研成果材料</w:t>
      </w:r>
      <w:r>
        <w:rPr>
          <w:rFonts w:ascii="微软雅黑" w:eastAsia="微软雅黑" w:hAnsi="微软雅黑" w:hint="eastAsia"/>
          <w:color w:val="000000"/>
          <w:sz w:val="33"/>
          <w:szCs w:val="33"/>
        </w:rPr>
        <w:t>”</w:t>
      </w:r>
      <w:r>
        <w:rPr>
          <w:rFonts w:ascii="仿宋_GB2312" w:eastAsia="仿宋_GB2312" w:hAnsi="微软雅黑" w:hint="eastAsia"/>
          <w:color w:val="000000"/>
          <w:sz w:val="33"/>
          <w:szCs w:val="33"/>
        </w:rPr>
        <w:t>等</w:t>
      </w:r>
      <w:r>
        <w:rPr>
          <w:rFonts w:ascii="微软雅黑" w:eastAsia="微软雅黑" w:hAnsi="微软雅黑" w:hint="eastAsia"/>
          <w:color w:val="000000"/>
          <w:sz w:val="33"/>
          <w:szCs w:val="33"/>
        </w:rPr>
        <w:t>4</w:t>
      </w:r>
      <w:r>
        <w:rPr>
          <w:rFonts w:ascii="仿宋_GB2312" w:eastAsia="仿宋_GB2312" w:hAnsi="微软雅黑" w:hint="eastAsia"/>
          <w:color w:val="000000"/>
          <w:sz w:val="33"/>
          <w:szCs w:val="33"/>
        </w:rPr>
        <w:t>个PDF文件统一建立一个文件夹，并按以下格式命名：推荐单位—博士后站（基地）名</w:t>
      </w:r>
      <w:r>
        <w:rPr>
          <w:rFonts w:ascii="仿宋_GB2312" w:eastAsia="仿宋_GB2312" w:hAnsi="微软雅黑" w:hint="eastAsia"/>
          <w:color w:val="000000"/>
          <w:sz w:val="33"/>
          <w:szCs w:val="33"/>
        </w:rPr>
        <w:lastRenderedPageBreak/>
        <w:t>称—博士后研究人员姓名（例如：山东大学—物理学—XXX，或济南市—XXX公司—XXX）。</w:t>
      </w:r>
    </w:p>
    <w:p w:rsidR="005E764B" w:rsidRDefault="005E764B" w:rsidP="005E764B">
      <w:pPr>
        <w:pStyle w:val="a5"/>
        <w:shd w:val="clear" w:color="auto" w:fill="FFFFFF"/>
        <w:spacing w:before="0" w:beforeAutospacing="0" w:after="0" w:afterAutospacing="0" w:line="555" w:lineRule="atLeast"/>
        <w:ind w:firstLine="645"/>
        <w:rPr>
          <w:rFonts w:ascii="微软雅黑" w:eastAsia="微软雅黑" w:hAnsi="微软雅黑"/>
          <w:color w:val="333333"/>
          <w:sz w:val="18"/>
          <w:szCs w:val="18"/>
        </w:rPr>
      </w:pPr>
      <w:r>
        <w:rPr>
          <w:rFonts w:ascii="仿宋_GB2312" w:eastAsia="仿宋_GB2312" w:hAnsi="微软雅黑" w:hint="eastAsia"/>
          <w:color w:val="000000"/>
          <w:sz w:val="33"/>
          <w:szCs w:val="33"/>
        </w:rPr>
        <w:t>（三）《2019年度“山东博新计划”申报情况汇总表》（见附件5）和Excel电子版各1份</w:t>
      </w:r>
      <w:bookmarkStart w:id="0" w:name="_GoBack"/>
      <w:bookmarkEnd w:id="0"/>
      <w:r>
        <w:rPr>
          <w:rFonts w:ascii="仿宋_GB2312" w:eastAsia="仿宋_GB2312" w:hAnsi="微软雅黑" w:hint="eastAsia"/>
          <w:color w:val="000000"/>
          <w:sz w:val="33"/>
          <w:szCs w:val="33"/>
        </w:rPr>
        <w:t>。</w:t>
      </w:r>
    </w:p>
    <w:p w:rsidR="005E764B" w:rsidRDefault="005E764B" w:rsidP="005E764B">
      <w:pPr>
        <w:pStyle w:val="a5"/>
        <w:shd w:val="clear" w:color="auto" w:fill="FFFFFF"/>
        <w:spacing w:before="0" w:beforeAutospacing="0" w:after="0" w:afterAutospacing="0" w:line="555" w:lineRule="atLeast"/>
        <w:ind w:firstLine="630"/>
        <w:rPr>
          <w:rFonts w:ascii="微软雅黑" w:eastAsia="微软雅黑" w:hAnsi="微软雅黑"/>
          <w:color w:val="333333"/>
          <w:sz w:val="18"/>
          <w:szCs w:val="18"/>
        </w:rPr>
      </w:pPr>
      <w:r>
        <w:rPr>
          <w:rFonts w:ascii="仿宋_GB2312" w:eastAsia="仿宋_GB2312" w:hAnsi="微软雅黑" w:hint="eastAsia"/>
          <w:color w:val="000000"/>
          <w:sz w:val="33"/>
          <w:szCs w:val="33"/>
        </w:rPr>
        <w:t>上述表格，可登陆山东省人力资源和社会保障厅门户网站（http://hrss.shandong.gov.cn/）“通知公告”栏下载。</w:t>
      </w:r>
    </w:p>
    <w:sectPr w:rsidR="005E76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4B" w:rsidRDefault="005E764B" w:rsidP="005E764B">
      <w:r>
        <w:separator/>
      </w:r>
    </w:p>
  </w:endnote>
  <w:endnote w:type="continuationSeparator" w:id="0">
    <w:p w:rsidR="005E764B" w:rsidRDefault="005E764B" w:rsidP="005E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4B" w:rsidRDefault="005E764B" w:rsidP="005E764B">
      <w:r>
        <w:separator/>
      </w:r>
    </w:p>
  </w:footnote>
  <w:footnote w:type="continuationSeparator" w:id="0">
    <w:p w:rsidR="005E764B" w:rsidRDefault="005E764B" w:rsidP="005E7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1B"/>
    <w:rsid w:val="00002F1E"/>
    <w:rsid w:val="00015CE8"/>
    <w:rsid w:val="0001765A"/>
    <w:rsid w:val="0002342D"/>
    <w:rsid w:val="00024A30"/>
    <w:rsid w:val="00025450"/>
    <w:rsid w:val="000365A8"/>
    <w:rsid w:val="0004135F"/>
    <w:rsid w:val="00041EB0"/>
    <w:rsid w:val="000471F7"/>
    <w:rsid w:val="00065DF1"/>
    <w:rsid w:val="00075FB7"/>
    <w:rsid w:val="0008753A"/>
    <w:rsid w:val="0009411F"/>
    <w:rsid w:val="00095AD6"/>
    <w:rsid w:val="000A0CC0"/>
    <w:rsid w:val="000B0463"/>
    <w:rsid w:val="000B4B84"/>
    <w:rsid w:val="000D17FA"/>
    <w:rsid w:val="000D2210"/>
    <w:rsid w:val="000F4FC0"/>
    <w:rsid w:val="000F717A"/>
    <w:rsid w:val="00105A54"/>
    <w:rsid w:val="00144D6D"/>
    <w:rsid w:val="00150A43"/>
    <w:rsid w:val="00151F71"/>
    <w:rsid w:val="00152FFD"/>
    <w:rsid w:val="001633AB"/>
    <w:rsid w:val="001722D3"/>
    <w:rsid w:val="001850FA"/>
    <w:rsid w:val="00190A72"/>
    <w:rsid w:val="00192652"/>
    <w:rsid w:val="001A0E2A"/>
    <w:rsid w:val="001A6E96"/>
    <w:rsid w:val="001B1B34"/>
    <w:rsid w:val="001B379A"/>
    <w:rsid w:val="001B5B2D"/>
    <w:rsid w:val="00200143"/>
    <w:rsid w:val="00216B10"/>
    <w:rsid w:val="002221B3"/>
    <w:rsid w:val="0022489B"/>
    <w:rsid w:val="00224D52"/>
    <w:rsid w:val="00237DFD"/>
    <w:rsid w:val="00243B3B"/>
    <w:rsid w:val="00243BF9"/>
    <w:rsid w:val="00262D8E"/>
    <w:rsid w:val="00267EE0"/>
    <w:rsid w:val="002708D7"/>
    <w:rsid w:val="0029276D"/>
    <w:rsid w:val="0029649F"/>
    <w:rsid w:val="002A0A8A"/>
    <w:rsid w:val="002A7E9C"/>
    <w:rsid w:val="002B18E4"/>
    <w:rsid w:val="002C2C96"/>
    <w:rsid w:val="002D1CAD"/>
    <w:rsid w:val="002E4AE0"/>
    <w:rsid w:val="002F319D"/>
    <w:rsid w:val="00322806"/>
    <w:rsid w:val="003237CC"/>
    <w:rsid w:val="003250DD"/>
    <w:rsid w:val="00333E20"/>
    <w:rsid w:val="00345339"/>
    <w:rsid w:val="00347992"/>
    <w:rsid w:val="00357F1C"/>
    <w:rsid w:val="00375900"/>
    <w:rsid w:val="003772F7"/>
    <w:rsid w:val="003778DB"/>
    <w:rsid w:val="003869EA"/>
    <w:rsid w:val="003869EC"/>
    <w:rsid w:val="003910C2"/>
    <w:rsid w:val="003A588E"/>
    <w:rsid w:val="003A5950"/>
    <w:rsid w:val="003B65B5"/>
    <w:rsid w:val="003C1037"/>
    <w:rsid w:val="003C1D44"/>
    <w:rsid w:val="003D513B"/>
    <w:rsid w:val="003E7F74"/>
    <w:rsid w:val="003F39E9"/>
    <w:rsid w:val="003F4D4D"/>
    <w:rsid w:val="00426390"/>
    <w:rsid w:val="00440378"/>
    <w:rsid w:val="00450AD2"/>
    <w:rsid w:val="00451A34"/>
    <w:rsid w:val="00452A27"/>
    <w:rsid w:val="00457C5E"/>
    <w:rsid w:val="004620D0"/>
    <w:rsid w:val="00471BF3"/>
    <w:rsid w:val="004755DB"/>
    <w:rsid w:val="00482A2F"/>
    <w:rsid w:val="00483277"/>
    <w:rsid w:val="004B0E9D"/>
    <w:rsid w:val="004C131B"/>
    <w:rsid w:val="004C7D71"/>
    <w:rsid w:val="004D19E6"/>
    <w:rsid w:val="004E2A18"/>
    <w:rsid w:val="004F53E6"/>
    <w:rsid w:val="00505C60"/>
    <w:rsid w:val="00505D86"/>
    <w:rsid w:val="00515700"/>
    <w:rsid w:val="005252C4"/>
    <w:rsid w:val="00530DB1"/>
    <w:rsid w:val="00550592"/>
    <w:rsid w:val="00590CA2"/>
    <w:rsid w:val="005A0128"/>
    <w:rsid w:val="005A3B7E"/>
    <w:rsid w:val="005C175C"/>
    <w:rsid w:val="005C6510"/>
    <w:rsid w:val="005C6EA5"/>
    <w:rsid w:val="005E3057"/>
    <w:rsid w:val="005E764B"/>
    <w:rsid w:val="00622C70"/>
    <w:rsid w:val="006320CB"/>
    <w:rsid w:val="00633324"/>
    <w:rsid w:val="00633CEB"/>
    <w:rsid w:val="00643B54"/>
    <w:rsid w:val="00653D93"/>
    <w:rsid w:val="00656F15"/>
    <w:rsid w:val="00663A00"/>
    <w:rsid w:val="006663BD"/>
    <w:rsid w:val="006755FD"/>
    <w:rsid w:val="00676DDA"/>
    <w:rsid w:val="00677938"/>
    <w:rsid w:val="006A433D"/>
    <w:rsid w:val="006B2E33"/>
    <w:rsid w:val="006B4A96"/>
    <w:rsid w:val="006C46FA"/>
    <w:rsid w:val="006E139B"/>
    <w:rsid w:val="006E3164"/>
    <w:rsid w:val="006F2CDE"/>
    <w:rsid w:val="006F3354"/>
    <w:rsid w:val="007235E4"/>
    <w:rsid w:val="00723D25"/>
    <w:rsid w:val="007301DA"/>
    <w:rsid w:val="00734427"/>
    <w:rsid w:val="007461D1"/>
    <w:rsid w:val="00753315"/>
    <w:rsid w:val="0075392A"/>
    <w:rsid w:val="00762634"/>
    <w:rsid w:val="007A01D8"/>
    <w:rsid w:val="007B6D1E"/>
    <w:rsid w:val="007C0769"/>
    <w:rsid w:val="007C41AE"/>
    <w:rsid w:val="007D05C2"/>
    <w:rsid w:val="007D241E"/>
    <w:rsid w:val="007F0F29"/>
    <w:rsid w:val="007F39F5"/>
    <w:rsid w:val="007F4FA2"/>
    <w:rsid w:val="007F5633"/>
    <w:rsid w:val="00803F91"/>
    <w:rsid w:val="00806F88"/>
    <w:rsid w:val="008229B9"/>
    <w:rsid w:val="00825A07"/>
    <w:rsid w:val="0083083B"/>
    <w:rsid w:val="00872587"/>
    <w:rsid w:val="00882101"/>
    <w:rsid w:val="008855F1"/>
    <w:rsid w:val="008909C8"/>
    <w:rsid w:val="008C5429"/>
    <w:rsid w:val="00903A0C"/>
    <w:rsid w:val="00951754"/>
    <w:rsid w:val="00960841"/>
    <w:rsid w:val="00961B05"/>
    <w:rsid w:val="00966C82"/>
    <w:rsid w:val="00974C10"/>
    <w:rsid w:val="00995D66"/>
    <w:rsid w:val="00995DE5"/>
    <w:rsid w:val="009A2CA9"/>
    <w:rsid w:val="009A532E"/>
    <w:rsid w:val="009D6BBF"/>
    <w:rsid w:val="009E0BBA"/>
    <w:rsid w:val="009E7202"/>
    <w:rsid w:val="009F013E"/>
    <w:rsid w:val="00A14036"/>
    <w:rsid w:val="00A16417"/>
    <w:rsid w:val="00A23249"/>
    <w:rsid w:val="00A234CB"/>
    <w:rsid w:val="00A260BB"/>
    <w:rsid w:val="00A307BA"/>
    <w:rsid w:val="00A320B8"/>
    <w:rsid w:val="00A40CA9"/>
    <w:rsid w:val="00A5035C"/>
    <w:rsid w:val="00A5267E"/>
    <w:rsid w:val="00A66FBB"/>
    <w:rsid w:val="00A86E6E"/>
    <w:rsid w:val="00A963C3"/>
    <w:rsid w:val="00AA1A18"/>
    <w:rsid w:val="00AB1DF4"/>
    <w:rsid w:val="00AD554C"/>
    <w:rsid w:val="00B01644"/>
    <w:rsid w:val="00B0320D"/>
    <w:rsid w:val="00B23585"/>
    <w:rsid w:val="00B258E3"/>
    <w:rsid w:val="00B45704"/>
    <w:rsid w:val="00B46EDE"/>
    <w:rsid w:val="00B50569"/>
    <w:rsid w:val="00B60DB2"/>
    <w:rsid w:val="00B62760"/>
    <w:rsid w:val="00B75924"/>
    <w:rsid w:val="00B83895"/>
    <w:rsid w:val="00B84E77"/>
    <w:rsid w:val="00B85D86"/>
    <w:rsid w:val="00B94647"/>
    <w:rsid w:val="00B96191"/>
    <w:rsid w:val="00BA4EC6"/>
    <w:rsid w:val="00BB026F"/>
    <w:rsid w:val="00BE37D7"/>
    <w:rsid w:val="00BF6568"/>
    <w:rsid w:val="00C10030"/>
    <w:rsid w:val="00C17AA9"/>
    <w:rsid w:val="00C335CC"/>
    <w:rsid w:val="00C345EF"/>
    <w:rsid w:val="00C3495A"/>
    <w:rsid w:val="00C378E9"/>
    <w:rsid w:val="00C37B63"/>
    <w:rsid w:val="00C46580"/>
    <w:rsid w:val="00C50EB9"/>
    <w:rsid w:val="00C52023"/>
    <w:rsid w:val="00C6101B"/>
    <w:rsid w:val="00C76EAD"/>
    <w:rsid w:val="00C80782"/>
    <w:rsid w:val="00C819AB"/>
    <w:rsid w:val="00C87143"/>
    <w:rsid w:val="00C96CF0"/>
    <w:rsid w:val="00C979C4"/>
    <w:rsid w:val="00C97C70"/>
    <w:rsid w:val="00CA3048"/>
    <w:rsid w:val="00CB0791"/>
    <w:rsid w:val="00CB0DCE"/>
    <w:rsid w:val="00CB2569"/>
    <w:rsid w:val="00CB36B8"/>
    <w:rsid w:val="00CC43BE"/>
    <w:rsid w:val="00CE4891"/>
    <w:rsid w:val="00CF5347"/>
    <w:rsid w:val="00D0188A"/>
    <w:rsid w:val="00D35917"/>
    <w:rsid w:val="00D4004D"/>
    <w:rsid w:val="00D55E69"/>
    <w:rsid w:val="00D6176F"/>
    <w:rsid w:val="00D63D3E"/>
    <w:rsid w:val="00D70EE0"/>
    <w:rsid w:val="00D756E4"/>
    <w:rsid w:val="00D84B26"/>
    <w:rsid w:val="00D90934"/>
    <w:rsid w:val="00D91039"/>
    <w:rsid w:val="00DB0EA0"/>
    <w:rsid w:val="00DB1E74"/>
    <w:rsid w:val="00DC1C97"/>
    <w:rsid w:val="00DC2ED7"/>
    <w:rsid w:val="00DC45C7"/>
    <w:rsid w:val="00DE4107"/>
    <w:rsid w:val="00E06353"/>
    <w:rsid w:val="00E203DB"/>
    <w:rsid w:val="00E20F1F"/>
    <w:rsid w:val="00E21BD6"/>
    <w:rsid w:val="00E21D22"/>
    <w:rsid w:val="00E23C4A"/>
    <w:rsid w:val="00E50386"/>
    <w:rsid w:val="00E71806"/>
    <w:rsid w:val="00E82D0E"/>
    <w:rsid w:val="00E8506B"/>
    <w:rsid w:val="00E91168"/>
    <w:rsid w:val="00EC1A86"/>
    <w:rsid w:val="00EC61ED"/>
    <w:rsid w:val="00ED76D7"/>
    <w:rsid w:val="00EE0F1C"/>
    <w:rsid w:val="00EE415A"/>
    <w:rsid w:val="00EE4B25"/>
    <w:rsid w:val="00EF3B05"/>
    <w:rsid w:val="00EF5A3D"/>
    <w:rsid w:val="00EF6FB7"/>
    <w:rsid w:val="00F00F45"/>
    <w:rsid w:val="00F0128D"/>
    <w:rsid w:val="00F032E1"/>
    <w:rsid w:val="00F14BE3"/>
    <w:rsid w:val="00F16834"/>
    <w:rsid w:val="00F35BBC"/>
    <w:rsid w:val="00F44CC6"/>
    <w:rsid w:val="00F60F98"/>
    <w:rsid w:val="00F63189"/>
    <w:rsid w:val="00F7136C"/>
    <w:rsid w:val="00FB43E2"/>
    <w:rsid w:val="00FD2A53"/>
    <w:rsid w:val="00FD2B30"/>
    <w:rsid w:val="00FD794A"/>
    <w:rsid w:val="00FE242F"/>
    <w:rsid w:val="00FE3FE5"/>
    <w:rsid w:val="00FF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4B"/>
    <w:rPr>
      <w:sz w:val="18"/>
      <w:szCs w:val="18"/>
    </w:rPr>
  </w:style>
  <w:style w:type="paragraph" w:styleId="a4">
    <w:name w:val="footer"/>
    <w:basedOn w:val="a"/>
    <w:link w:val="Char0"/>
    <w:uiPriority w:val="99"/>
    <w:unhideWhenUsed/>
    <w:rsid w:val="005E764B"/>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4B"/>
    <w:rPr>
      <w:sz w:val="18"/>
      <w:szCs w:val="18"/>
    </w:rPr>
  </w:style>
  <w:style w:type="paragraph" w:styleId="a5">
    <w:name w:val="Normal (Web)"/>
    <w:basedOn w:val="a"/>
    <w:uiPriority w:val="99"/>
    <w:semiHidden/>
    <w:unhideWhenUsed/>
    <w:rsid w:val="005E764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E76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764B"/>
    <w:rPr>
      <w:sz w:val="18"/>
      <w:szCs w:val="18"/>
    </w:rPr>
  </w:style>
  <w:style w:type="paragraph" w:styleId="a4">
    <w:name w:val="footer"/>
    <w:basedOn w:val="a"/>
    <w:link w:val="Char0"/>
    <w:uiPriority w:val="99"/>
    <w:unhideWhenUsed/>
    <w:rsid w:val="005E764B"/>
    <w:pPr>
      <w:tabs>
        <w:tab w:val="center" w:pos="4153"/>
        <w:tab w:val="right" w:pos="8306"/>
      </w:tabs>
      <w:snapToGrid w:val="0"/>
      <w:jc w:val="left"/>
    </w:pPr>
    <w:rPr>
      <w:sz w:val="18"/>
      <w:szCs w:val="18"/>
    </w:rPr>
  </w:style>
  <w:style w:type="character" w:customStyle="1" w:styleId="Char0">
    <w:name w:val="页脚 Char"/>
    <w:basedOn w:val="a0"/>
    <w:link w:val="a4"/>
    <w:uiPriority w:val="99"/>
    <w:rsid w:val="005E764B"/>
    <w:rPr>
      <w:sz w:val="18"/>
      <w:szCs w:val="18"/>
    </w:rPr>
  </w:style>
  <w:style w:type="paragraph" w:styleId="a5">
    <w:name w:val="Normal (Web)"/>
    <w:basedOn w:val="a"/>
    <w:uiPriority w:val="99"/>
    <w:semiHidden/>
    <w:unhideWhenUsed/>
    <w:rsid w:val="005E764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E7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295</Words>
  <Characters>1688</Characters>
  <Application>Microsoft Office Word</Application>
  <DocSecurity>0</DocSecurity>
  <Lines>14</Lines>
  <Paragraphs>3</Paragraphs>
  <ScaleCrop>false</ScaleCrop>
  <Company>微软中国</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王军辉</dc:creator>
  <cp:keywords/>
  <dc:description/>
  <cp:lastModifiedBy>王军辉</cp:lastModifiedBy>
  <cp:revision>4</cp:revision>
  <dcterms:created xsi:type="dcterms:W3CDTF">2019-09-18T00:49:00Z</dcterms:created>
  <dcterms:modified xsi:type="dcterms:W3CDTF">2019-09-18T01:00:00Z</dcterms:modified>
</cp:coreProperties>
</file>